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6200" w14:textId="21D6B624" w:rsidR="001240E9" w:rsidRDefault="008F78BD" w:rsidP="00BB3481">
      <w:pPr>
        <w:rPr>
          <w:b/>
          <w:bCs/>
          <w:sz w:val="24"/>
          <w:szCs w:val="24"/>
        </w:rPr>
      </w:pPr>
      <w:r w:rsidRPr="001240E9">
        <w:rPr>
          <w:b/>
          <w:bCs/>
          <w:sz w:val="24"/>
          <w:szCs w:val="24"/>
        </w:rPr>
        <w:t xml:space="preserve">8. New Religious Movements are inherently world denying. Referring to Wallis’ typologies </w:t>
      </w:r>
      <w:r w:rsidR="00466A47" w:rsidRPr="001240E9">
        <w:rPr>
          <w:b/>
          <w:bCs/>
          <w:sz w:val="24"/>
          <w:szCs w:val="24"/>
        </w:rPr>
        <w:t xml:space="preserve">discuss the </w:t>
      </w:r>
      <w:r w:rsidR="00466A47" w:rsidRPr="00512E60">
        <w:rPr>
          <w:b/>
          <w:bCs/>
          <w:sz w:val="24"/>
          <w:szCs w:val="24"/>
        </w:rPr>
        <w:t xml:space="preserve">above statement. </w:t>
      </w:r>
    </w:p>
    <w:p w14:paraId="41AF85BE" w14:textId="42F76BB3" w:rsidR="00902386" w:rsidRPr="00512E60" w:rsidRDefault="00902386" w:rsidP="00BB34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Shannon Mcmillan</w:t>
      </w:r>
    </w:p>
    <w:p w14:paraId="0311D66A" w14:textId="77777777" w:rsidR="00BB3481" w:rsidRPr="00512E60" w:rsidRDefault="00BB3481" w:rsidP="00BB3481">
      <w:pPr>
        <w:rPr>
          <w:b/>
          <w:bCs/>
          <w:sz w:val="24"/>
          <w:szCs w:val="24"/>
        </w:rPr>
      </w:pPr>
    </w:p>
    <w:p w14:paraId="549FCEFD" w14:textId="6B5C4980" w:rsidR="0075286B" w:rsidRPr="00512E60" w:rsidRDefault="00CF7A6B" w:rsidP="00D72BE2">
      <w:pPr>
        <w:spacing w:line="480" w:lineRule="auto"/>
        <w:rPr>
          <w:sz w:val="24"/>
          <w:szCs w:val="24"/>
        </w:rPr>
      </w:pPr>
      <w:r w:rsidRPr="00512E60">
        <w:rPr>
          <w:sz w:val="24"/>
          <w:szCs w:val="24"/>
        </w:rPr>
        <w:t xml:space="preserve">When considering </w:t>
      </w:r>
      <w:r w:rsidR="00952806" w:rsidRPr="00512E60">
        <w:rPr>
          <w:sz w:val="24"/>
          <w:szCs w:val="24"/>
        </w:rPr>
        <w:t>Roy Wallis’ typologies cults, sects and movements are easily categorised into one of three</w:t>
      </w:r>
      <w:r w:rsidR="0016345B" w:rsidRPr="00512E60">
        <w:rPr>
          <w:sz w:val="24"/>
          <w:szCs w:val="24"/>
        </w:rPr>
        <w:t>:</w:t>
      </w:r>
      <w:r w:rsidR="00952806" w:rsidRPr="00512E60">
        <w:rPr>
          <w:sz w:val="24"/>
          <w:szCs w:val="24"/>
        </w:rPr>
        <w:t xml:space="preserve"> world denying, </w:t>
      </w:r>
      <w:r w:rsidR="00524550" w:rsidRPr="00512E60">
        <w:rPr>
          <w:sz w:val="24"/>
          <w:szCs w:val="24"/>
        </w:rPr>
        <w:t xml:space="preserve">world affirming and world accommodating. </w:t>
      </w:r>
      <w:r w:rsidR="001260E2" w:rsidRPr="00512E60">
        <w:rPr>
          <w:sz w:val="24"/>
          <w:szCs w:val="24"/>
        </w:rPr>
        <w:t>This tripartite typology of new religious movements (NRM</w:t>
      </w:r>
      <w:r w:rsidR="006C069A" w:rsidRPr="00512E60">
        <w:rPr>
          <w:sz w:val="24"/>
          <w:szCs w:val="24"/>
        </w:rPr>
        <w:t>(</w:t>
      </w:r>
      <w:r w:rsidR="001260E2" w:rsidRPr="00512E60">
        <w:rPr>
          <w:sz w:val="24"/>
          <w:szCs w:val="24"/>
        </w:rPr>
        <w:t>s</w:t>
      </w:r>
      <w:r w:rsidR="006C069A" w:rsidRPr="00512E60">
        <w:rPr>
          <w:sz w:val="24"/>
          <w:szCs w:val="24"/>
        </w:rPr>
        <w:t>)</w:t>
      </w:r>
      <w:r w:rsidR="001260E2" w:rsidRPr="00512E60">
        <w:rPr>
          <w:sz w:val="24"/>
          <w:szCs w:val="24"/>
        </w:rPr>
        <w:t>)</w:t>
      </w:r>
      <w:r w:rsidR="00846467" w:rsidRPr="00512E60">
        <w:rPr>
          <w:sz w:val="24"/>
          <w:szCs w:val="24"/>
        </w:rPr>
        <w:t xml:space="preserve"> simplifies the understanding of these movements and allows a sense of relatability between the movement and those outside</w:t>
      </w:r>
      <w:r w:rsidR="005B3A9C" w:rsidRPr="00512E60">
        <w:rPr>
          <w:sz w:val="24"/>
          <w:szCs w:val="24"/>
        </w:rPr>
        <w:t>,</w:t>
      </w:r>
      <w:r w:rsidR="00846467" w:rsidRPr="00512E60">
        <w:rPr>
          <w:sz w:val="24"/>
          <w:szCs w:val="24"/>
        </w:rPr>
        <w:t xml:space="preserve"> with the relation to the common view and structure of the world. </w:t>
      </w:r>
      <w:r w:rsidR="005360D4" w:rsidRPr="00512E60">
        <w:rPr>
          <w:sz w:val="24"/>
          <w:szCs w:val="24"/>
        </w:rPr>
        <w:t xml:space="preserve">Wallis’ world denying typology requires movements to posses a charismatic leader, </w:t>
      </w:r>
      <w:r w:rsidR="00407D99" w:rsidRPr="00512E60">
        <w:rPr>
          <w:sz w:val="24"/>
          <w:szCs w:val="24"/>
        </w:rPr>
        <w:t>distance f</w:t>
      </w:r>
      <w:r w:rsidR="00AB65AF" w:rsidRPr="00512E60">
        <w:rPr>
          <w:sz w:val="24"/>
          <w:szCs w:val="24"/>
        </w:rPr>
        <w:t>ro</w:t>
      </w:r>
      <w:r w:rsidR="00407D99" w:rsidRPr="00512E60">
        <w:rPr>
          <w:sz w:val="24"/>
          <w:szCs w:val="24"/>
        </w:rPr>
        <w:t>m friends and famil</w:t>
      </w:r>
      <w:r w:rsidR="007F1903" w:rsidRPr="00512E60">
        <w:rPr>
          <w:sz w:val="24"/>
          <w:szCs w:val="24"/>
        </w:rPr>
        <w:t>y</w:t>
      </w:r>
      <w:r w:rsidR="009279F3" w:rsidRPr="00512E60">
        <w:rPr>
          <w:sz w:val="24"/>
          <w:szCs w:val="24"/>
        </w:rPr>
        <w:t xml:space="preserve">, rejection of mainstream societal views and </w:t>
      </w:r>
      <w:r w:rsidR="00C26675" w:rsidRPr="00512E60">
        <w:rPr>
          <w:sz w:val="24"/>
          <w:szCs w:val="24"/>
        </w:rPr>
        <w:t xml:space="preserve">a tendency to </w:t>
      </w:r>
      <w:r w:rsidR="009279F3" w:rsidRPr="00512E60">
        <w:rPr>
          <w:sz w:val="24"/>
          <w:szCs w:val="24"/>
        </w:rPr>
        <w:t>anticipate the end of the world</w:t>
      </w:r>
      <w:r w:rsidR="0009278F" w:rsidRPr="00512E60">
        <w:rPr>
          <w:rStyle w:val="FootnoteReference"/>
          <w:sz w:val="24"/>
          <w:szCs w:val="24"/>
        </w:rPr>
        <w:footnoteReference w:id="1"/>
      </w:r>
      <w:r w:rsidR="005F1FE1" w:rsidRPr="00512E60">
        <w:rPr>
          <w:sz w:val="24"/>
          <w:szCs w:val="24"/>
        </w:rPr>
        <w:t xml:space="preserve">. </w:t>
      </w:r>
    </w:p>
    <w:p w14:paraId="3B7233D0" w14:textId="77777777" w:rsidR="00882725" w:rsidRPr="00512E60" w:rsidRDefault="00882725" w:rsidP="00D72BE2">
      <w:pPr>
        <w:spacing w:line="480" w:lineRule="auto"/>
        <w:rPr>
          <w:sz w:val="24"/>
          <w:szCs w:val="24"/>
        </w:rPr>
      </w:pPr>
    </w:p>
    <w:p w14:paraId="59C36191" w14:textId="507FF101" w:rsidR="009E2811" w:rsidRDefault="005F1FE1" w:rsidP="000C3693">
      <w:pPr>
        <w:spacing w:line="480" w:lineRule="auto"/>
        <w:rPr>
          <w:sz w:val="24"/>
          <w:szCs w:val="24"/>
        </w:rPr>
      </w:pPr>
      <w:r w:rsidRPr="00512E60">
        <w:rPr>
          <w:sz w:val="24"/>
          <w:szCs w:val="24"/>
        </w:rPr>
        <w:t xml:space="preserve">Jim Jones with the </w:t>
      </w:r>
      <w:r w:rsidR="00064386" w:rsidRPr="00512E60">
        <w:rPr>
          <w:sz w:val="24"/>
          <w:szCs w:val="24"/>
        </w:rPr>
        <w:t>People’s Temple in Guyana</w:t>
      </w:r>
      <w:r w:rsidR="002D76EB" w:rsidRPr="00512E60">
        <w:rPr>
          <w:sz w:val="24"/>
          <w:szCs w:val="24"/>
        </w:rPr>
        <w:t xml:space="preserve"> </w:t>
      </w:r>
      <w:r w:rsidR="002F34A6" w:rsidRPr="00512E60">
        <w:rPr>
          <w:sz w:val="24"/>
          <w:szCs w:val="24"/>
        </w:rPr>
        <w:t>resembles Wallis’ typology of world denying</w:t>
      </w:r>
      <w:r w:rsidR="00076CF5" w:rsidRPr="00512E60">
        <w:rPr>
          <w:sz w:val="24"/>
          <w:szCs w:val="24"/>
        </w:rPr>
        <w:t xml:space="preserve">, </w:t>
      </w:r>
      <w:r w:rsidR="00421052" w:rsidRPr="00512E60">
        <w:rPr>
          <w:sz w:val="24"/>
          <w:szCs w:val="24"/>
        </w:rPr>
        <w:t xml:space="preserve">due to the Reverend’s charisma </w:t>
      </w:r>
      <w:r w:rsidR="00660300" w:rsidRPr="00512E60">
        <w:rPr>
          <w:sz w:val="24"/>
          <w:szCs w:val="24"/>
        </w:rPr>
        <w:t>evident with the amount of support received during his leadership</w:t>
      </w:r>
      <w:r w:rsidR="00200E5D" w:rsidRPr="00512E60">
        <w:rPr>
          <w:sz w:val="24"/>
          <w:szCs w:val="24"/>
        </w:rPr>
        <w:t xml:space="preserve"> </w:t>
      </w:r>
      <w:r w:rsidR="009D4D6B" w:rsidRPr="00512E60">
        <w:rPr>
          <w:sz w:val="24"/>
          <w:szCs w:val="24"/>
        </w:rPr>
        <w:t>which continued</w:t>
      </w:r>
      <w:r w:rsidR="00ED3ADD" w:rsidRPr="00512E60">
        <w:rPr>
          <w:sz w:val="24"/>
          <w:szCs w:val="24"/>
        </w:rPr>
        <w:t xml:space="preserve"> </w:t>
      </w:r>
      <w:r w:rsidR="0057724B" w:rsidRPr="00512E60">
        <w:rPr>
          <w:sz w:val="24"/>
          <w:szCs w:val="24"/>
        </w:rPr>
        <w:t>resulting in</w:t>
      </w:r>
      <w:r w:rsidR="009D4D6B" w:rsidRPr="00512E60">
        <w:rPr>
          <w:sz w:val="24"/>
          <w:szCs w:val="24"/>
        </w:rPr>
        <w:t xml:space="preserve"> 900 of his followers</w:t>
      </w:r>
      <w:r w:rsidR="006A2AB3" w:rsidRPr="00512E60">
        <w:rPr>
          <w:sz w:val="24"/>
          <w:szCs w:val="24"/>
        </w:rPr>
        <w:t xml:space="preserve"> </w:t>
      </w:r>
      <w:r w:rsidR="00ED3ADD" w:rsidRPr="00512E60">
        <w:rPr>
          <w:sz w:val="24"/>
          <w:szCs w:val="24"/>
        </w:rPr>
        <w:t>drinking the “Kool-Aid”</w:t>
      </w:r>
      <w:r w:rsidR="009F6D04" w:rsidRPr="00512E60">
        <w:rPr>
          <w:sz w:val="24"/>
          <w:szCs w:val="24"/>
        </w:rPr>
        <w:t xml:space="preserve"> in 1978</w:t>
      </w:r>
      <w:r w:rsidR="00ED3ADD" w:rsidRPr="00512E60">
        <w:rPr>
          <w:sz w:val="24"/>
          <w:szCs w:val="24"/>
        </w:rPr>
        <w:t xml:space="preserve">. </w:t>
      </w:r>
      <w:r w:rsidR="00635E08" w:rsidRPr="00512E60">
        <w:rPr>
          <w:sz w:val="24"/>
          <w:szCs w:val="24"/>
        </w:rPr>
        <w:t>‘</w:t>
      </w:r>
      <w:r w:rsidR="009275B3" w:rsidRPr="00512E60">
        <w:rPr>
          <w:sz w:val="24"/>
          <w:szCs w:val="24"/>
        </w:rPr>
        <w:t xml:space="preserve">The Jonestown </w:t>
      </w:r>
      <w:r w:rsidR="00ED3ADD" w:rsidRPr="00512E60">
        <w:rPr>
          <w:sz w:val="24"/>
          <w:szCs w:val="24"/>
        </w:rPr>
        <w:t>Death Tape</w:t>
      </w:r>
      <w:r w:rsidR="009E2811" w:rsidRPr="00512E60">
        <w:rPr>
          <w:sz w:val="24"/>
          <w:szCs w:val="24"/>
        </w:rPr>
        <w:t>’</w:t>
      </w:r>
      <w:r w:rsidR="009F6D04" w:rsidRPr="00512E60">
        <w:rPr>
          <w:sz w:val="24"/>
          <w:szCs w:val="24"/>
        </w:rPr>
        <w:t xml:space="preserve"> in which Jones describes himself as a </w:t>
      </w:r>
      <w:r w:rsidR="008F06C0" w:rsidRPr="00512E60">
        <w:rPr>
          <w:sz w:val="24"/>
          <w:szCs w:val="24"/>
        </w:rPr>
        <w:t>‘prophet’</w:t>
      </w:r>
      <w:r w:rsidR="009E2811" w:rsidRPr="00512E60">
        <w:rPr>
          <w:rStyle w:val="FootnoteReference"/>
          <w:sz w:val="24"/>
          <w:szCs w:val="24"/>
        </w:rPr>
        <w:footnoteReference w:id="2"/>
      </w:r>
      <w:r w:rsidR="00635E08" w:rsidRPr="00512E60">
        <w:rPr>
          <w:sz w:val="24"/>
          <w:szCs w:val="24"/>
        </w:rPr>
        <w:t xml:space="preserve">, this religious imagery </w:t>
      </w:r>
      <w:r w:rsidR="007A3F86" w:rsidRPr="00512E60">
        <w:rPr>
          <w:sz w:val="24"/>
          <w:szCs w:val="24"/>
        </w:rPr>
        <w:t xml:space="preserve">rejects mainstream </w:t>
      </w:r>
      <w:r w:rsidR="0072342B" w:rsidRPr="00512E60">
        <w:rPr>
          <w:sz w:val="24"/>
          <w:szCs w:val="24"/>
        </w:rPr>
        <w:t xml:space="preserve">Abrahamic idea of prophets and affirms Wallis’ world denying typology </w:t>
      </w:r>
      <w:r w:rsidR="00450827" w:rsidRPr="00512E60">
        <w:rPr>
          <w:sz w:val="24"/>
          <w:szCs w:val="24"/>
        </w:rPr>
        <w:t xml:space="preserve">with the rejection of mainstream societal views. This charismatic leader </w:t>
      </w:r>
      <w:r w:rsidR="007F3ED8" w:rsidRPr="00512E60">
        <w:rPr>
          <w:sz w:val="24"/>
          <w:szCs w:val="24"/>
        </w:rPr>
        <w:t xml:space="preserve">and </w:t>
      </w:r>
      <w:r w:rsidR="00F24E22" w:rsidRPr="00512E60">
        <w:rPr>
          <w:sz w:val="24"/>
          <w:szCs w:val="24"/>
        </w:rPr>
        <w:t xml:space="preserve">differing beliefs points towards this movement being only world denying, however </w:t>
      </w:r>
      <w:r w:rsidR="00DA5C62" w:rsidRPr="00512E60">
        <w:rPr>
          <w:sz w:val="24"/>
          <w:szCs w:val="24"/>
        </w:rPr>
        <w:t>‘Many of the Temple techniques of monitoring, counselling, and social control were borrowed from the wider society</w:t>
      </w:r>
      <w:r w:rsidR="00381D2A" w:rsidRPr="00512E60">
        <w:rPr>
          <w:sz w:val="24"/>
          <w:szCs w:val="24"/>
        </w:rPr>
        <w:t>.’</w:t>
      </w:r>
      <w:r w:rsidR="00CB2FE8" w:rsidRPr="00512E60">
        <w:rPr>
          <w:sz w:val="24"/>
          <w:szCs w:val="24"/>
        </w:rPr>
        <w:t xml:space="preserve">, suggesting that the statement </w:t>
      </w:r>
      <w:r w:rsidR="00BB3481" w:rsidRPr="00512E60">
        <w:rPr>
          <w:sz w:val="24"/>
          <w:szCs w:val="24"/>
        </w:rPr>
        <w:t xml:space="preserve">is false as this NRM </w:t>
      </w:r>
      <w:r w:rsidR="006C069A" w:rsidRPr="00512E60">
        <w:rPr>
          <w:sz w:val="24"/>
          <w:szCs w:val="24"/>
        </w:rPr>
        <w:t>ha</w:t>
      </w:r>
      <w:r w:rsidR="0055004A" w:rsidRPr="00512E60">
        <w:rPr>
          <w:sz w:val="24"/>
          <w:szCs w:val="24"/>
        </w:rPr>
        <w:t>d</w:t>
      </w:r>
      <w:r w:rsidR="006C069A" w:rsidRPr="00512E60">
        <w:rPr>
          <w:sz w:val="24"/>
          <w:szCs w:val="24"/>
        </w:rPr>
        <w:t xml:space="preserve"> world affirming elements within their society, yet </w:t>
      </w:r>
      <w:r w:rsidR="0055004A" w:rsidRPr="00512E60">
        <w:rPr>
          <w:sz w:val="24"/>
          <w:szCs w:val="24"/>
        </w:rPr>
        <w:t xml:space="preserve">had strong foundations </w:t>
      </w:r>
      <w:r w:rsidR="007341EC" w:rsidRPr="00512E60">
        <w:rPr>
          <w:sz w:val="24"/>
          <w:szCs w:val="24"/>
        </w:rPr>
        <w:t>within world denying practices as Jones presented a</w:t>
      </w:r>
      <w:r w:rsidR="007F1903" w:rsidRPr="00512E60">
        <w:rPr>
          <w:sz w:val="24"/>
          <w:szCs w:val="24"/>
        </w:rPr>
        <w:t>n</w:t>
      </w:r>
      <w:r w:rsidR="007341EC" w:rsidRPr="00512E60">
        <w:rPr>
          <w:sz w:val="24"/>
          <w:szCs w:val="24"/>
        </w:rPr>
        <w:t xml:space="preserve"> ‘apocalyptic ideology</w:t>
      </w:r>
      <w:r w:rsidR="00A412FF" w:rsidRPr="00512E60">
        <w:rPr>
          <w:sz w:val="24"/>
          <w:szCs w:val="24"/>
        </w:rPr>
        <w:t>… within strong social boundaries in cognitive isolation from society at large</w:t>
      </w:r>
      <w:r w:rsidR="00C87CB7" w:rsidRPr="00512E60">
        <w:rPr>
          <w:sz w:val="24"/>
          <w:szCs w:val="24"/>
        </w:rPr>
        <w:t>.’</w:t>
      </w:r>
      <w:r w:rsidR="0009278F" w:rsidRPr="00512E60">
        <w:rPr>
          <w:rStyle w:val="FootnoteReference"/>
          <w:sz w:val="24"/>
          <w:szCs w:val="24"/>
        </w:rPr>
        <w:footnoteReference w:id="3"/>
      </w:r>
      <w:r w:rsidR="0009278F" w:rsidRPr="00512E60">
        <w:rPr>
          <w:sz w:val="24"/>
          <w:szCs w:val="24"/>
        </w:rPr>
        <w:t xml:space="preserve"> </w:t>
      </w:r>
      <w:r w:rsidR="005C525C" w:rsidRPr="00512E60">
        <w:rPr>
          <w:sz w:val="24"/>
          <w:szCs w:val="24"/>
        </w:rPr>
        <w:t xml:space="preserve">These elements of both world denying and world affirming contradict Wallis’ </w:t>
      </w:r>
      <w:r w:rsidR="007A7922" w:rsidRPr="00512E60">
        <w:rPr>
          <w:sz w:val="24"/>
          <w:szCs w:val="24"/>
        </w:rPr>
        <w:t>categorisation of NRMs</w:t>
      </w:r>
      <w:r w:rsidR="0010577B" w:rsidRPr="00512E60">
        <w:rPr>
          <w:sz w:val="24"/>
          <w:szCs w:val="24"/>
        </w:rPr>
        <w:t xml:space="preserve">, </w:t>
      </w:r>
      <w:r w:rsidR="00552162" w:rsidRPr="00512E60">
        <w:rPr>
          <w:sz w:val="24"/>
          <w:szCs w:val="24"/>
        </w:rPr>
        <w:t xml:space="preserve">suggesting that Roy </w:t>
      </w:r>
      <w:r w:rsidR="00552162" w:rsidRPr="00512E60">
        <w:rPr>
          <w:sz w:val="24"/>
          <w:szCs w:val="24"/>
        </w:rPr>
        <w:lastRenderedPageBreak/>
        <w:t>Wallis’</w:t>
      </w:r>
      <w:r w:rsidR="0009278F" w:rsidRPr="00512E60">
        <w:rPr>
          <w:sz w:val="24"/>
          <w:szCs w:val="24"/>
        </w:rPr>
        <w:t xml:space="preserve"> </w:t>
      </w:r>
      <w:r w:rsidR="002D790B" w:rsidRPr="00512E60">
        <w:rPr>
          <w:sz w:val="24"/>
          <w:szCs w:val="24"/>
        </w:rPr>
        <w:t xml:space="preserve">typologies may not be </w:t>
      </w:r>
      <w:r w:rsidR="00450363" w:rsidRPr="00512E60">
        <w:rPr>
          <w:sz w:val="24"/>
          <w:szCs w:val="24"/>
        </w:rPr>
        <w:t>reliable</w:t>
      </w:r>
      <w:r w:rsidR="00866671" w:rsidRPr="00512E60">
        <w:rPr>
          <w:sz w:val="24"/>
          <w:szCs w:val="24"/>
        </w:rPr>
        <w:t xml:space="preserve"> due to Jones’ actions include</w:t>
      </w:r>
      <w:r w:rsidR="004C1457" w:rsidRPr="00512E60">
        <w:rPr>
          <w:sz w:val="24"/>
          <w:szCs w:val="24"/>
        </w:rPr>
        <w:t>d</w:t>
      </w:r>
      <w:r w:rsidR="00866671" w:rsidRPr="00512E60">
        <w:rPr>
          <w:sz w:val="24"/>
          <w:szCs w:val="24"/>
        </w:rPr>
        <w:t xml:space="preserve"> those of a world denying and a world affirming </w:t>
      </w:r>
      <w:r w:rsidR="0009278F" w:rsidRPr="00512E60">
        <w:rPr>
          <w:sz w:val="24"/>
          <w:szCs w:val="24"/>
        </w:rPr>
        <w:t xml:space="preserve">cult. </w:t>
      </w:r>
    </w:p>
    <w:p w14:paraId="36166314" w14:textId="77777777" w:rsidR="00046440" w:rsidRPr="00512E60" w:rsidRDefault="00046440" w:rsidP="000C3693">
      <w:pPr>
        <w:spacing w:line="480" w:lineRule="auto"/>
        <w:rPr>
          <w:sz w:val="24"/>
          <w:szCs w:val="24"/>
        </w:rPr>
      </w:pPr>
    </w:p>
    <w:p w14:paraId="6495B06F" w14:textId="51F4BE4A" w:rsidR="002C7874" w:rsidRPr="00512E60" w:rsidRDefault="0009278F" w:rsidP="000C3693">
      <w:pPr>
        <w:spacing w:line="480" w:lineRule="auto"/>
        <w:rPr>
          <w:sz w:val="24"/>
          <w:szCs w:val="24"/>
        </w:rPr>
      </w:pPr>
      <w:r w:rsidRPr="00512E60">
        <w:rPr>
          <w:sz w:val="24"/>
          <w:szCs w:val="24"/>
        </w:rPr>
        <w:t xml:space="preserve">In terms of the statement that NRMs are inherently </w:t>
      </w:r>
      <w:r w:rsidR="00EE3E39" w:rsidRPr="00512E60">
        <w:rPr>
          <w:sz w:val="24"/>
          <w:szCs w:val="24"/>
        </w:rPr>
        <w:t xml:space="preserve">world denying, Wallis’ typologies conclude that this statement is both correct and incorrect as some movements can have elements </w:t>
      </w:r>
      <w:r w:rsidR="00196FF7" w:rsidRPr="00512E60">
        <w:rPr>
          <w:sz w:val="24"/>
          <w:szCs w:val="24"/>
        </w:rPr>
        <w:t>from</w:t>
      </w:r>
      <w:r w:rsidR="00EE3E39" w:rsidRPr="00512E60">
        <w:rPr>
          <w:sz w:val="24"/>
          <w:szCs w:val="24"/>
        </w:rPr>
        <w:t xml:space="preserve"> more than </w:t>
      </w:r>
      <w:r w:rsidR="00196FF7" w:rsidRPr="00512E60">
        <w:rPr>
          <w:sz w:val="24"/>
          <w:szCs w:val="24"/>
        </w:rPr>
        <w:t>one category. Yet</w:t>
      </w:r>
      <w:r w:rsidR="007D3173" w:rsidRPr="00512E60">
        <w:rPr>
          <w:sz w:val="24"/>
          <w:szCs w:val="24"/>
        </w:rPr>
        <w:t>,</w:t>
      </w:r>
      <w:r w:rsidR="00196FF7" w:rsidRPr="00512E60">
        <w:rPr>
          <w:sz w:val="24"/>
          <w:szCs w:val="24"/>
        </w:rPr>
        <w:t xml:space="preserve"> in terms of Reverend Jim Jones and the People’s Temple</w:t>
      </w:r>
      <w:r w:rsidR="007D3173" w:rsidRPr="00512E60">
        <w:rPr>
          <w:sz w:val="24"/>
          <w:szCs w:val="24"/>
        </w:rPr>
        <w:t>, have elements of world denying in order to maintain control over Jones’ peopl</w:t>
      </w:r>
      <w:r w:rsidR="00122483" w:rsidRPr="00512E60">
        <w:rPr>
          <w:sz w:val="24"/>
          <w:szCs w:val="24"/>
        </w:rPr>
        <w:t xml:space="preserve">e convincing them that they are protected </w:t>
      </w:r>
      <w:r w:rsidR="005D3777" w:rsidRPr="00512E60">
        <w:rPr>
          <w:sz w:val="24"/>
          <w:szCs w:val="24"/>
        </w:rPr>
        <w:t xml:space="preserve">within the isolated Guyana jungle </w:t>
      </w:r>
      <w:r w:rsidR="00687F70" w:rsidRPr="00512E60">
        <w:rPr>
          <w:sz w:val="24"/>
          <w:szCs w:val="24"/>
        </w:rPr>
        <w:t>and that Jones ‘practically died every day to give you peace.’</w:t>
      </w:r>
      <w:r w:rsidR="00687F70" w:rsidRPr="00512E60">
        <w:rPr>
          <w:rStyle w:val="FootnoteReference"/>
          <w:sz w:val="24"/>
          <w:szCs w:val="24"/>
        </w:rPr>
        <w:footnoteReference w:id="4"/>
      </w:r>
      <w:r w:rsidR="00A26E6D" w:rsidRPr="00512E60">
        <w:rPr>
          <w:sz w:val="24"/>
          <w:szCs w:val="24"/>
        </w:rPr>
        <w:t xml:space="preserve"> </w:t>
      </w:r>
      <w:r w:rsidR="00B14EF5" w:rsidRPr="00512E60">
        <w:rPr>
          <w:sz w:val="24"/>
          <w:szCs w:val="24"/>
        </w:rPr>
        <w:t xml:space="preserve">The extent of Jones’ charismatic leadership </w:t>
      </w:r>
      <w:r w:rsidR="00767D49" w:rsidRPr="00512E60">
        <w:rPr>
          <w:sz w:val="24"/>
          <w:szCs w:val="24"/>
        </w:rPr>
        <w:t>is evident as one follower declares that ‘</w:t>
      </w:r>
      <w:r w:rsidR="000C3693" w:rsidRPr="00512E60">
        <w:rPr>
          <w:sz w:val="24"/>
          <w:szCs w:val="24"/>
        </w:rPr>
        <w:t xml:space="preserve">Man 2: </w:t>
      </w:r>
      <w:r w:rsidR="00767D49" w:rsidRPr="00512E60">
        <w:rPr>
          <w:sz w:val="24"/>
          <w:szCs w:val="24"/>
        </w:rPr>
        <w:t>We’re all ready to go. If you tell us we have to give our lives now, we’re ready. All the rest of the sisters and brothers are with me.’</w:t>
      </w:r>
      <w:r w:rsidR="00767D49" w:rsidRPr="00512E60">
        <w:rPr>
          <w:rStyle w:val="FootnoteReference"/>
          <w:sz w:val="24"/>
          <w:szCs w:val="24"/>
        </w:rPr>
        <w:footnoteReference w:id="5"/>
      </w:r>
      <w:r w:rsidR="0011604B" w:rsidRPr="00512E60">
        <w:rPr>
          <w:sz w:val="24"/>
          <w:szCs w:val="24"/>
        </w:rPr>
        <w:t xml:space="preserve"> Which could suggest that </w:t>
      </w:r>
      <w:r w:rsidR="00C44FA6" w:rsidRPr="00512E60">
        <w:rPr>
          <w:sz w:val="24"/>
          <w:szCs w:val="24"/>
        </w:rPr>
        <w:t>NRMs</w:t>
      </w:r>
      <w:r w:rsidR="0011604B" w:rsidRPr="00512E60">
        <w:rPr>
          <w:sz w:val="24"/>
          <w:szCs w:val="24"/>
        </w:rPr>
        <w:t xml:space="preserve"> such as the People’s Temple are inherently world denying at their core </w:t>
      </w:r>
      <w:r w:rsidR="004A1CFC" w:rsidRPr="00512E60">
        <w:rPr>
          <w:sz w:val="24"/>
          <w:szCs w:val="24"/>
        </w:rPr>
        <w:t xml:space="preserve">due to </w:t>
      </w:r>
      <w:r w:rsidR="004C1457" w:rsidRPr="00512E60">
        <w:rPr>
          <w:sz w:val="24"/>
          <w:szCs w:val="24"/>
        </w:rPr>
        <w:t xml:space="preserve">themes of the </w:t>
      </w:r>
      <w:r w:rsidR="004A1CFC" w:rsidRPr="00512E60">
        <w:rPr>
          <w:sz w:val="24"/>
          <w:szCs w:val="24"/>
        </w:rPr>
        <w:t>apocalyptic</w:t>
      </w:r>
      <w:r w:rsidR="004C1457" w:rsidRPr="00512E60">
        <w:rPr>
          <w:sz w:val="24"/>
          <w:szCs w:val="24"/>
        </w:rPr>
        <w:t xml:space="preserve">, </w:t>
      </w:r>
      <w:r w:rsidR="004A1CFC" w:rsidRPr="00512E60">
        <w:rPr>
          <w:sz w:val="24"/>
          <w:szCs w:val="24"/>
        </w:rPr>
        <w:t>death and sacrifice</w:t>
      </w:r>
      <w:r w:rsidR="008B57A0" w:rsidRPr="00512E60">
        <w:rPr>
          <w:sz w:val="24"/>
          <w:szCs w:val="24"/>
        </w:rPr>
        <w:t>.</w:t>
      </w:r>
      <w:r w:rsidR="004A1CFC" w:rsidRPr="00512E60">
        <w:rPr>
          <w:sz w:val="24"/>
          <w:szCs w:val="24"/>
        </w:rPr>
        <w:t xml:space="preserve"> </w:t>
      </w:r>
      <w:r w:rsidR="00AC4BAD" w:rsidRPr="00512E60">
        <w:rPr>
          <w:sz w:val="24"/>
          <w:szCs w:val="24"/>
        </w:rPr>
        <w:t>One could argue that when u</w:t>
      </w:r>
      <w:r w:rsidR="00AD0824" w:rsidRPr="00512E60">
        <w:rPr>
          <w:sz w:val="24"/>
          <w:szCs w:val="24"/>
        </w:rPr>
        <w:t xml:space="preserve">sing Wallis’ typologies of NRMs </w:t>
      </w:r>
      <w:r w:rsidR="00AC4BAD" w:rsidRPr="00512E60">
        <w:rPr>
          <w:sz w:val="24"/>
          <w:szCs w:val="24"/>
        </w:rPr>
        <w:t xml:space="preserve">are inherently world denying due to their hierarchy and </w:t>
      </w:r>
      <w:r w:rsidR="000D6F22" w:rsidRPr="00512E60">
        <w:rPr>
          <w:sz w:val="24"/>
          <w:szCs w:val="24"/>
        </w:rPr>
        <w:t>beliefs yet</w:t>
      </w:r>
      <w:r w:rsidR="00AC4BAD" w:rsidRPr="00512E60">
        <w:rPr>
          <w:sz w:val="24"/>
          <w:szCs w:val="24"/>
        </w:rPr>
        <w:t xml:space="preserve"> have the potential to have small elements of world affirming/accommodating</w:t>
      </w:r>
      <w:r w:rsidR="000D6F22" w:rsidRPr="00512E60">
        <w:rPr>
          <w:sz w:val="24"/>
          <w:szCs w:val="24"/>
        </w:rPr>
        <w:t xml:space="preserve">. </w:t>
      </w:r>
      <w:r w:rsidR="008B57A0" w:rsidRPr="00512E60">
        <w:rPr>
          <w:sz w:val="24"/>
          <w:szCs w:val="24"/>
        </w:rPr>
        <w:t>A</w:t>
      </w:r>
      <w:r w:rsidR="004A1CFC" w:rsidRPr="00512E60">
        <w:rPr>
          <w:sz w:val="24"/>
          <w:szCs w:val="24"/>
        </w:rPr>
        <w:t xml:space="preserve">longside this feeling of family </w:t>
      </w:r>
      <w:r w:rsidR="00A50571" w:rsidRPr="00512E60">
        <w:rPr>
          <w:sz w:val="24"/>
          <w:szCs w:val="24"/>
        </w:rPr>
        <w:t>within these movements</w:t>
      </w:r>
      <w:r w:rsidR="008B57A0" w:rsidRPr="00512E60">
        <w:rPr>
          <w:sz w:val="24"/>
          <w:szCs w:val="24"/>
        </w:rPr>
        <w:t xml:space="preserve"> due to the separation of family and those within these movements</w:t>
      </w:r>
      <w:r w:rsidR="00A50571" w:rsidRPr="00512E60">
        <w:rPr>
          <w:sz w:val="24"/>
          <w:szCs w:val="24"/>
        </w:rPr>
        <w:t>, reflected in the Manson family and The Holy Spirit Association for the Unification of World Christianity (</w:t>
      </w:r>
      <w:r w:rsidR="008B57A0" w:rsidRPr="00512E60">
        <w:rPr>
          <w:sz w:val="24"/>
          <w:szCs w:val="24"/>
        </w:rPr>
        <w:t>H</w:t>
      </w:r>
      <w:r w:rsidR="00E26DCB" w:rsidRPr="00512E60">
        <w:rPr>
          <w:sz w:val="24"/>
          <w:szCs w:val="24"/>
        </w:rPr>
        <w:t>SA</w:t>
      </w:r>
      <w:r w:rsidR="008B57A0" w:rsidRPr="00512E60">
        <w:rPr>
          <w:sz w:val="24"/>
          <w:szCs w:val="24"/>
        </w:rPr>
        <w:t>-UWC</w:t>
      </w:r>
      <w:r w:rsidR="005661A4" w:rsidRPr="00512E60">
        <w:rPr>
          <w:sz w:val="24"/>
          <w:szCs w:val="24"/>
        </w:rPr>
        <w:t>/Moonies</w:t>
      </w:r>
      <w:r w:rsidR="008B57A0" w:rsidRPr="00512E60">
        <w:rPr>
          <w:sz w:val="24"/>
          <w:szCs w:val="24"/>
        </w:rPr>
        <w:t>).</w:t>
      </w:r>
    </w:p>
    <w:p w14:paraId="6D395111" w14:textId="77777777" w:rsidR="0016209D" w:rsidRPr="00512E60" w:rsidRDefault="0016209D" w:rsidP="000C3693">
      <w:pPr>
        <w:spacing w:line="480" w:lineRule="auto"/>
        <w:rPr>
          <w:sz w:val="24"/>
          <w:szCs w:val="24"/>
        </w:rPr>
      </w:pPr>
    </w:p>
    <w:p w14:paraId="5A05C507" w14:textId="4F3A9BE5" w:rsidR="00672AC4" w:rsidRDefault="008C5065" w:rsidP="000C3693">
      <w:pPr>
        <w:spacing w:line="480" w:lineRule="auto"/>
        <w:rPr>
          <w:sz w:val="24"/>
          <w:szCs w:val="24"/>
        </w:rPr>
      </w:pPr>
      <w:r w:rsidRPr="00512E60">
        <w:rPr>
          <w:sz w:val="24"/>
          <w:szCs w:val="24"/>
        </w:rPr>
        <w:t>The H</w:t>
      </w:r>
      <w:r w:rsidR="00B97554" w:rsidRPr="00512E60">
        <w:rPr>
          <w:sz w:val="24"/>
          <w:szCs w:val="24"/>
        </w:rPr>
        <w:t>oly Spi</w:t>
      </w:r>
      <w:r w:rsidR="00375C48" w:rsidRPr="00512E60">
        <w:rPr>
          <w:sz w:val="24"/>
          <w:szCs w:val="24"/>
        </w:rPr>
        <w:t>rit Association for the Unification of World Christianity</w:t>
      </w:r>
      <w:r w:rsidRPr="00512E60">
        <w:rPr>
          <w:sz w:val="24"/>
          <w:szCs w:val="24"/>
        </w:rPr>
        <w:t xml:space="preserve"> </w:t>
      </w:r>
      <w:r w:rsidR="00583652" w:rsidRPr="00512E60">
        <w:rPr>
          <w:sz w:val="24"/>
          <w:szCs w:val="24"/>
        </w:rPr>
        <w:t xml:space="preserve">and its extent of its world denying nature is explored in ex-member Steven Hassan’s book ‘Combatting Cult Mind Control’. </w:t>
      </w:r>
      <w:r w:rsidR="00A6756C" w:rsidRPr="00512E60">
        <w:rPr>
          <w:sz w:val="24"/>
          <w:szCs w:val="24"/>
        </w:rPr>
        <w:t xml:space="preserve">The Moonie Movement </w:t>
      </w:r>
      <w:r w:rsidRPr="00512E60">
        <w:rPr>
          <w:sz w:val="24"/>
          <w:szCs w:val="24"/>
        </w:rPr>
        <w:t>focu</w:t>
      </w:r>
      <w:r w:rsidR="004B12A6" w:rsidRPr="00512E60">
        <w:rPr>
          <w:sz w:val="24"/>
          <w:szCs w:val="24"/>
        </w:rPr>
        <w:t>sed</w:t>
      </w:r>
      <w:r w:rsidRPr="00512E60">
        <w:rPr>
          <w:sz w:val="24"/>
          <w:szCs w:val="24"/>
        </w:rPr>
        <w:t xml:space="preserve"> on th</w:t>
      </w:r>
      <w:r w:rsidR="00A6756C" w:rsidRPr="00512E60">
        <w:rPr>
          <w:sz w:val="24"/>
          <w:szCs w:val="24"/>
        </w:rPr>
        <w:t>e</w:t>
      </w:r>
      <w:r w:rsidRPr="00512E60">
        <w:rPr>
          <w:sz w:val="24"/>
          <w:szCs w:val="24"/>
        </w:rPr>
        <w:t xml:space="preserve"> </w:t>
      </w:r>
      <w:r w:rsidR="004B12A6" w:rsidRPr="00512E60">
        <w:rPr>
          <w:sz w:val="24"/>
          <w:szCs w:val="24"/>
        </w:rPr>
        <w:t>importance</w:t>
      </w:r>
      <w:r w:rsidRPr="00512E60">
        <w:rPr>
          <w:sz w:val="24"/>
          <w:szCs w:val="24"/>
        </w:rPr>
        <w:t xml:space="preserve"> of family with its </w:t>
      </w:r>
      <w:r w:rsidR="005661A4" w:rsidRPr="00512E60">
        <w:rPr>
          <w:sz w:val="24"/>
          <w:szCs w:val="24"/>
        </w:rPr>
        <w:t>founder and leader</w:t>
      </w:r>
      <w:r w:rsidR="00931EF7" w:rsidRPr="00512E60">
        <w:rPr>
          <w:sz w:val="24"/>
          <w:szCs w:val="24"/>
        </w:rPr>
        <w:t xml:space="preserve"> Reverend Sun Myung Moon</w:t>
      </w:r>
      <w:r w:rsidR="005661A4" w:rsidRPr="00512E60">
        <w:rPr>
          <w:sz w:val="24"/>
          <w:szCs w:val="24"/>
        </w:rPr>
        <w:t xml:space="preserve"> referred to as their father, with</w:t>
      </w:r>
      <w:r w:rsidR="00931EF7" w:rsidRPr="00512E60">
        <w:rPr>
          <w:sz w:val="24"/>
          <w:szCs w:val="24"/>
        </w:rPr>
        <w:t xml:space="preserve"> Moon and his wife Hak Ja Han</w:t>
      </w:r>
      <w:r w:rsidR="00675FB7" w:rsidRPr="00512E60">
        <w:rPr>
          <w:sz w:val="24"/>
          <w:szCs w:val="24"/>
        </w:rPr>
        <w:t xml:space="preserve"> the </w:t>
      </w:r>
      <w:r w:rsidR="00833E41" w:rsidRPr="00512E60">
        <w:rPr>
          <w:sz w:val="24"/>
          <w:szCs w:val="24"/>
        </w:rPr>
        <w:t>‘</w:t>
      </w:r>
      <w:r w:rsidR="00675FB7" w:rsidRPr="00512E60">
        <w:rPr>
          <w:sz w:val="24"/>
          <w:szCs w:val="24"/>
        </w:rPr>
        <w:t>True Parents</w:t>
      </w:r>
      <w:r w:rsidR="00833E41" w:rsidRPr="00512E60">
        <w:rPr>
          <w:sz w:val="24"/>
          <w:szCs w:val="24"/>
        </w:rPr>
        <w:t>’</w:t>
      </w:r>
      <w:r w:rsidR="00672AC4" w:rsidRPr="00512E60">
        <w:rPr>
          <w:sz w:val="24"/>
          <w:szCs w:val="24"/>
        </w:rPr>
        <w:t xml:space="preserve"> </w:t>
      </w:r>
      <w:r w:rsidR="00675FB7" w:rsidRPr="00512E60">
        <w:rPr>
          <w:sz w:val="24"/>
          <w:szCs w:val="24"/>
        </w:rPr>
        <w:t>of their followers (the True Children)</w:t>
      </w:r>
      <w:r w:rsidR="004B12A6" w:rsidRPr="00512E60">
        <w:rPr>
          <w:sz w:val="24"/>
          <w:szCs w:val="24"/>
        </w:rPr>
        <w:t xml:space="preserve"> while </w:t>
      </w:r>
      <w:r w:rsidR="0000398C" w:rsidRPr="00512E60">
        <w:rPr>
          <w:sz w:val="24"/>
          <w:szCs w:val="24"/>
        </w:rPr>
        <w:t>completely</w:t>
      </w:r>
      <w:r w:rsidR="004B12A6" w:rsidRPr="00512E60">
        <w:rPr>
          <w:sz w:val="24"/>
          <w:szCs w:val="24"/>
        </w:rPr>
        <w:t xml:space="preserve"> removing the members </w:t>
      </w:r>
      <w:r w:rsidR="0000398C" w:rsidRPr="00512E60">
        <w:rPr>
          <w:sz w:val="24"/>
          <w:szCs w:val="24"/>
        </w:rPr>
        <w:t>family from the equation with destruction of communication</w:t>
      </w:r>
      <w:r w:rsidR="00675FB7" w:rsidRPr="00512E60">
        <w:rPr>
          <w:sz w:val="24"/>
          <w:szCs w:val="24"/>
        </w:rPr>
        <w:t xml:space="preserve">. </w:t>
      </w:r>
      <w:r w:rsidR="00CC73CA" w:rsidRPr="00512E60">
        <w:rPr>
          <w:sz w:val="24"/>
          <w:szCs w:val="24"/>
        </w:rPr>
        <w:t xml:space="preserve">The Moonie Movement </w:t>
      </w:r>
      <w:r w:rsidR="00DD1544" w:rsidRPr="00512E60">
        <w:rPr>
          <w:sz w:val="24"/>
          <w:szCs w:val="24"/>
        </w:rPr>
        <w:t xml:space="preserve">isolated their “children” from their families almost entirely and </w:t>
      </w:r>
      <w:r w:rsidR="00DD1544" w:rsidRPr="00512E60">
        <w:rPr>
          <w:sz w:val="24"/>
          <w:szCs w:val="24"/>
        </w:rPr>
        <w:lastRenderedPageBreak/>
        <w:t xml:space="preserve">persuaded </w:t>
      </w:r>
      <w:r w:rsidR="000F0B0B" w:rsidRPr="00512E60">
        <w:rPr>
          <w:sz w:val="24"/>
          <w:szCs w:val="24"/>
        </w:rPr>
        <w:t xml:space="preserve">members such as </w:t>
      </w:r>
      <w:r w:rsidR="00E81A02" w:rsidRPr="00512E60">
        <w:rPr>
          <w:sz w:val="24"/>
          <w:szCs w:val="24"/>
        </w:rPr>
        <w:t>Steve Hassan to donate ‘my bank account… I had to abandon my Chilean foster child’</w:t>
      </w:r>
      <w:r w:rsidR="00C85639" w:rsidRPr="00512E60">
        <w:rPr>
          <w:sz w:val="24"/>
          <w:szCs w:val="24"/>
        </w:rPr>
        <w:t xml:space="preserve">, extending and maintaining control over their “family” </w:t>
      </w:r>
      <w:r w:rsidR="0016209D" w:rsidRPr="00512E60">
        <w:rPr>
          <w:sz w:val="24"/>
          <w:szCs w:val="24"/>
        </w:rPr>
        <w:t xml:space="preserve">further isolating them, affirming Wallis’ world denying/rejecting typology of NRMs. </w:t>
      </w:r>
      <w:r w:rsidR="00BE3021" w:rsidRPr="00512E60">
        <w:rPr>
          <w:sz w:val="24"/>
          <w:szCs w:val="24"/>
        </w:rPr>
        <w:t xml:space="preserve">Hassan describes the treatment of the members as </w:t>
      </w:r>
      <w:r w:rsidR="004B2559" w:rsidRPr="00512E60">
        <w:rPr>
          <w:sz w:val="24"/>
          <w:szCs w:val="24"/>
        </w:rPr>
        <w:t xml:space="preserve">he was told that his family were ‘trying to kidnap </w:t>
      </w:r>
      <w:r w:rsidR="00E9562B" w:rsidRPr="00512E60">
        <w:rPr>
          <w:sz w:val="24"/>
          <w:szCs w:val="24"/>
        </w:rPr>
        <w:t>and deprogram me [and] was sent “underground” to Pennsylvania.’</w:t>
      </w:r>
      <w:r w:rsidR="003B23CE" w:rsidRPr="00512E60">
        <w:rPr>
          <w:sz w:val="24"/>
          <w:szCs w:val="24"/>
        </w:rPr>
        <w:t xml:space="preserve">, instructed to not contact family and all mail was ‘forwarded </w:t>
      </w:r>
      <w:r w:rsidR="004B10D8" w:rsidRPr="00512E60">
        <w:rPr>
          <w:sz w:val="24"/>
          <w:szCs w:val="24"/>
        </w:rPr>
        <w:t xml:space="preserve">through another city’. The removal and transport of members further affirms </w:t>
      </w:r>
      <w:r w:rsidR="00297367" w:rsidRPr="00512E60">
        <w:rPr>
          <w:sz w:val="24"/>
          <w:szCs w:val="24"/>
        </w:rPr>
        <w:t xml:space="preserve">the element of differing </w:t>
      </w:r>
      <w:r w:rsidR="00067766" w:rsidRPr="00512E60">
        <w:rPr>
          <w:sz w:val="24"/>
          <w:szCs w:val="24"/>
        </w:rPr>
        <w:t xml:space="preserve">ideals than the </w:t>
      </w:r>
      <w:r w:rsidR="00F94A12" w:rsidRPr="00512E60">
        <w:rPr>
          <w:sz w:val="24"/>
          <w:szCs w:val="24"/>
        </w:rPr>
        <w:t>mainstream</w:t>
      </w:r>
      <w:r w:rsidR="00297367" w:rsidRPr="00512E60">
        <w:rPr>
          <w:sz w:val="24"/>
          <w:szCs w:val="24"/>
        </w:rPr>
        <w:t xml:space="preserve"> societal beliefs</w:t>
      </w:r>
      <w:r w:rsidR="0082084F" w:rsidRPr="00512E60">
        <w:rPr>
          <w:sz w:val="24"/>
          <w:szCs w:val="24"/>
        </w:rPr>
        <w:t>,</w:t>
      </w:r>
      <w:r w:rsidR="00297367" w:rsidRPr="00512E60">
        <w:rPr>
          <w:sz w:val="24"/>
          <w:szCs w:val="24"/>
        </w:rPr>
        <w:t xml:space="preserve"> as </w:t>
      </w:r>
      <w:r w:rsidR="00A72EDB" w:rsidRPr="00512E60">
        <w:rPr>
          <w:sz w:val="24"/>
          <w:szCs w:val="24"/>
        </w:rPr>
        <w:t>Hassan believed that ‘group members were brutally kidnapped, beaten, and tortured by deprogrammers,’</w:t>
      </w:r>
      <w:r w:rsidR="00F94A12" w:rsidRPr="00512E60">
        <w:rPr>
          <w:sz w:val="24"/>
          <w:szCs w:val="24"/>
        </w:rPr>
        <w:t xml:space="preserve"> </w:t>
      </w:r>
      <w:r w:rsidR="00DC5671" w:rsidRPr="00512E60">
        <w:rPr>
          <w:sz w:val="24"/>
          <w:szCs w:val="24"/>
        </w:rPr>
        <w:t>further isolating and controlling members in order to continue their ‘One World Crusade</w:t>
      </w:r>
      <w:r w:rsidR="00F94A12" w:rsidRPr="00512E60">
        <w:rPr>
          <w:sz w:val="24"/>
          <w:szCs w:val="24"/>
        </w:rPr>
        <w:t>.</w:t>
      </w:r>
      <w:r w:rsidR="00DC5671" w:rsidRPr="00512E60">
        <w:rPr>
          <w:sz w:val="24"/>
          <w:szCs w:val="24"/>
        </w:rPr>
        <w:t>’</w:t>
      </w:r>
      <w:r w:rsidR="00F94A12" w:rsidRPr="00512E60">
        <w:rPr>
          <w:sz w:val="24"/>
          <w:szCs w:val="24"/>
        </w:rPr>
        <w:t xml:space="preserve"> </w:t>
      </w:r>
      <w:r w:rsidR="007860D5" w:rsidRPr="00512E60">
        <w:rPr>
          <w:sz w:val="24"/>
          <w:szCs w:val="24"/>
        </w:rPr>
        <w:t xml:space="preserve">With members of the Moonie Movement being </w:t>
      </w:r>
      <w:r w:rsidR="00832DF6" w:rsidRPr="00512E60">
        <w:rPr>
          <w:sz w:val="24"/>
          <w:szCs w:val="24"/>
        </w:rPr>
        <w:t>‘</w:t>
      </w:r>
      <w:r w:rsidR="007860D5" w:rsidRPr="00512E60">
        <w:rPr>
          <w:sz w:val="24"/>
          <w:szCs w:val="24"/>
        </w:rPr>
        <w:t>Heavenly Children</w:t>
      </w:r>
      <w:r w:rsidR="00832DF6" w:rsidRPr="00512E60">
        <w:rPr>
          <w:sz w:val="24"/>
          <w:szCs w:val="24"/>
        </w:rPr>
        <w:t>’</w:t>
      </w:r>
      <w:r w:rsidR="00500043" w:rsidRPr="00512E60">
        <w:rPr>
          <w:sz w:val="24"/>
          <w:szCs w:val="24"/>
        </w:rPr>
        <w:t>,</w:t>
      </w:r>
      <w:r w:rsidR="007860D5" w:rsidRPr="00512E60">
        <w:rPr>
          <w:sz w:val="24"/>
          <w:szCs w:val="24"/>
        </w:rPr>
        <w:t xml:space="preserve"> </w:t>
      </w:r>
      <w:r w:rsidR="00500043" w:rsidRPr="00512E60">
        <w:rPr>
          <w:sz w:val="24"/>
          <w:szCs w:val="24"/>
        </w:rPr>
        <w:t xml:space="preserve">and it was their duty to </w:t>
      </w:r>
      <w:r w:rsidR="00832DF6" w:rsidRPr="00512E60">
        <w:rPr>
          <w:sz w:val="24"/>
          <w:szCs w:val="24"/>
        </w:rPr>
        <w:t>‘claim money back from Satan to God’s Messiah, Sun Myung Moon,’</w:t>
      </w:r>
      <w:r w:rsidR="0082084F" w:rsidRPr="00512E60">
        <w:rPr>
          <w:sz w:val="24"/>
          <w:szCs w:val="24"/>
        </w:rPr>
        <w:t xml:space="preserve"> with the recruitment of members and their bank accounts to pay the Messiah, Moon</w:t>
      </w:r>
      <w:r w:rsidR="00832DF6" w:rsidRPr="00512E60">
        <w:rPr>
          <w:sz w:val="24"/>
          <w:szCs w:val="24"/>
        </w:rPr>
        <w:t>.</w:t>
      </w:r>
      <w:r w:rsidR="00672AC4" w:rsidRPr="00512E60">
        <w:rPr>
          <w:rStyle w:val="FootnoteReference"/>
          <w:sz w:val="24"/>
          <w:szCs w:val="24"/>
        </w:rPr>
        <w:t xml:space="preserve"> </w:t>
      </w:r>
      <w:r w:rsidR="00672AC4" w:rsidRPr="00512E60">
        <w:rPr>
          <w:rStyle w:val="FootnoteReference"/>
          <w:sz w:val="24"/>
          <w:szCs w:val="24"/>
        </w:rPr>
        <w:footnoteReference w:id="6"/>
      </w:r>
    </w:p>
    <w:p w14:paraId="5B949E01" w14:textId="77777777" w:rsidR="00512E60" w:rsidRPr="00512E60" w:rsidRDefault="00512E60" w:rsidP="000C3693">
      <w:pPr>
        <w:spacing w:line="480" w:lineRule="auto"/>
        <w:rPr>
          <w:sz w:val="24"/>
          <w:szCs w:val="24"/>
        </w:rPr>
      </w:pPr>
    </w:p>
    <w:p w14:paraId="10129AEA" w14:textId="06AC6C10" w:rsidR="00E9724A" w:rsidRDefault="00F94A12" w:rsidP="000C3693">
      <w:pPr>
        <w:spacing w:line="480" w:lineRule="auto"/>
        <w:rPr>
          <w:sz w:val="24"/>
          <w:szCs w:val="24"/>
        </w:rPr>
      </w:pPr>
      <w:r w:rsidRPr="00512E60">
        <w:rPr>
          <w:sz w:val="24"/>
          <w:szCs w:val="24"/>
        </w:rPr>
        <w:t>T</w:t>
      </w:r>
      <w:r w:rsidR="0016209D" w:rsidRPr="00512E60">
        <w:rPr>
          <w:sz w:val="24"/>
          <w:szCs w:val="24"/>
        </w:rPr>
        <w:t>his isolation resembles Jones</w:t>
      </w:r>
      <w:r w:rsidR="00A334C0" w:rsidRPr="00512E60">
        <w:rPr>
          <w:sz w:val="24"/>
          <w:szCs w:val="24"/>
        </w:rPr>
        <w:t>town in the Guyana jungle with limited</w:t>
      </w:r>
      <w:r w:rsidR="002463B6" w:rsidRPr="00512E60">
        <w:rPr>
          <w:sz w:val="24"/>
          <w:szCs w:val="24"/>
        </w:rPr>
        <w:t xml:space="preserve"> to </w:t>
      </w:r>
      <w:r w:rsidR="00A334C0" w:rsidRPr="00512E60">
        <w:rPr>
          <w:sz w:val="24"/>
          <w:szCs w:val="24"/>
        </w:rPr>
        <w:t>no communication with family or anyone outside of their congregation</w:t>
      </w:r>
      <w:r w:rsidR="00DC5671" w:rsidRPr="00512E60">
        <w:rPr>
          <w:sz w:val="24"/>
          <w:szCs w:val="24"/>
        </w:rPr>
        <w:t>, as they were corrupt and wanted to remove them from Jones’ protection</w:t>
      </w:r>
      <w:r w:rsidR="00A334C0" w:rsidRPr="00512E60">
        <w:rPr>
          <w:sz w:val="24"/>
          <w:szCs w:val="24"/>
        </w:rPr>
        <w:t>.</w:t>
      </w:r>
      <w:r w:rsidR="008767FD" w:rsidRPr="00512E60">
        <w:rPr>
          <w:sz w:val="24"/>
          <w:szCs w:val="24"/>
        </w:rPr>
        <w:t xml:space="preserve"> Moon and Jones mirror each</w:t>
      </w:r>
      <w:r w:rsidR="00B907AC" w:rsidRPr="00512E60">
        <w:rPr>
          <w:sz w:val="24"/>
          <w:szCs w:val="24"/>
        </w:rPr>
        <w:t xml:space="preserve"> </w:t>
      </w:r>
      <w:r w:rsidR="008767FD" w:rsidRPr="00512E60">
        <w:rPr>
          <w:sz w:val="24"/>
          <w:szCs w:val="24"/>
        </w:rPr>
        <w:t xml:space="preserve">other with </w:t>
      </w:r>
      <w:r w:rsidR="00B907AC" w:rsidRPr="00512E60">
        <w:rPr>
          <w:sz w:val="24"/>
          <w:szCs w:val="24"/>
        </w:rPr>
        <w:t>Christian</w:t>
      </w:r>
      <w:r w:rsidR="008767FD" w:rsidRPr="00512E60">
        <w:rPr>
          <w:sz w:val="24"/>
          <w:szCs w:val="24"/>
        </w:rPr>
        <w:t xml:space="preserve"> imagery of being a ‘prophet’ and ‘Messiah’ who protects his children within the congregation in the name of God/Christianity against the evils of the world, isolating and </w:t>
      </w:r>
      <w:r w:rsidR="00AB1B31" w:rsidRPr="00512E60">
        <w:rPr>
          <w:sz w:val="24"/>
          <w:szCs w:val="24"/>
        </w:rPr>
        <w:t xml:space="preserve">using mind coercion reinforcing Wallis’ typology of world denying cults or sects. </w:t>
      </w:r>
      <w:r w:rsidR="0077373C" w:rsidRPr="00512E60">
        <w:rPr>
          <w:sz w:val="24"/>
          <w:szCs w:val="24"/>
        </w:rPr>
        <w:t xml:space="preserve">Hassan’s experience of </w:t>
      </w:r>
      <w:r w:rsidR="00466BE3" w:rsidRPr="00512E60">
        <w:rPr>
          <w:sz w:val="24"/>
          <w:szCs w:val="24"/>
        </w:rPr>
        <w:t>dropping ‘out of school, donate my bank account, look at Moon as my true parent</w:t>
      </w:r>
      <w:r w:rsidR="00FD6F2D" w:rsidRPr="00512E60">
        <w:rPr>
          <w:sz w:val="24"/>
          <w:szCs w:val="24"/>
        </w:rPr>
        <w:t>, and believe my parents were Satan.’ re</w:t>
      </w:r>
      <w:r w:rsidR="008556A6" w:rsidRPr="00512E60">
        <w:rPr>
          <w:sz w:val="24"/>
          <w:szCs w:val="24"/>
        </w:rPr>
        <w:t>affirms the statement as the Moonie Movement’s most prominent feature</w:t>
      </w:r>
      <w:r w:rsidR="00FD6F2D" w:rsidRPr="00512E60">
        <w:rPr>
          <w:sz w:val="24"/>
          <w:szCs w:val="24"/>
        </w:rPr>
        <w:t>s</w:t>
      </w:r>
      <w:r w:rsidR="008556A6" w:rsidRPr="00512E60">
        <w:rPr>
          <w:sz w:val="24"/>
          <w:szCs w:val="24"/>
        </w:rPr>
        <w:t xml:space="preserve"> </w:t>
      </w:r>
      <w:r w:rsidR="00566E84" w:rsidRPr="00512E60">
        <w:rPr>
          <w:sz w:val="24"/>
          <w:szCs w:val="24"/>
        </w:rPr>
        <w:t>align</w:t>
      </w:r>
      <w:r w:rsidR="00FD6F2D" w:rsidRPr="00512E60">
        <w:rPr>
          <w:sz w:val="24"/>
          <w:szCs w:val="24"/>
        </w:rPr>
        <w:t>ed</w:t>
      </w:r>
      <w:r w:rsidR="00566E84" w:rsidRPr="00512E60">
        <w:rPr>
          <w:sz w:val="24"/>
          <w:szCs w:val="24"/>
        </w:rPr>
        <w:t xml:space="preserve"> with Roy Wallis’ world denying typology.</w:t>
      </w:r>
      <w:r w:rsidR="00672AC4" w:rsidRPr="00512E60">
        <w:rPr>
          <w:rStyle w:val="FootnoteReference"/>
          <w:sz w:val="24"/>
          <w:szCs w:val="24"/>
        </w:rPr>
        <w:t xml:space="preserve"> </w:t>
      </w:r>
      <w:r w:rsidR="00672AC4" w:rsidRPr="00512E60">
        <w:rPr>
          <w:rStyle w:val="FootnoteReference"/>
          <w:sz w:val="24"/>
          <w:szCs w:val="24"/>
        </w:rPr>
        <w:footnoteReference w:id="7"/>
      </w:r>
      <w:r w:rsidR="00672AC4">
        <w:rPr>
          <w:sz w:val="24"/>
          <w:szCs w:val="24"/>
        </w:rPr>
        <w:t xml:space="preserve"> </w:t>
      </w:r>
      <w:r w:rsidR="008E4681">
        <w:rPr>
          <w:sz w:val="24"/>
          <w:szCs w:val="24"/>
        </w:rPr>
        <w:t xml:space="preserve"> </w:t>
      </w:r>
    </w:p>
    <w:p w14:paraId="638A77DD" w14:textId="77777777" w:rsidR="00512E60" w:rsidRDefault="00512E60" w:rsidP="000C3693">
      <w:pPr>
        <w:spacing w:line="480" w:lineRule="auto"/>
        <w:rPr>
          <w:sz w:val="24"/>
          <w:szCs w:val="24"/>
        </w:rPr>
      </w:pPr>
    </w:p>
    <w:p w14:paraId="0E95B4A8" w14:textId="77777777" w:rsidR="008A14B1" w:rsidRDefault="00533332" w:rsidP="00D72B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HAS-UWC’s beliefs and practices differed from the mainstream, </w:t>
      </w:r>
      <w:r w:rsidR="006F085A">
        <w:rPr>
          <w:sz w:val="24"/>
          <w:szCs w:val="24"/>
        </w:rPr>
        <w:t xml:space="preserve">with Moonie spreading the belief that he was the true Messiah who wanted to protect his children against Satan’s helpers in the outside world. </w:t>
      </w:r>
      <w:r w:rsidR="006F085A">
        <w:rPr>
          <w:sz w:val="24"/>
          <w:szCs w:val="24"/>
        </w:rPr>
        <w:lastRenderedPageBreak/>
        <w:t>Isolating his congregation from the outside world, using psychological and mind coercion techniques in order to maintain control</w:t>
      </w:r>
      <w:r w:rsidR="004876AF">
        <w:rPr>
          <w:sz w:val="24"/>
          <w:szCs w:val="24"/>
        </w:rPr>
        <w:t xml:space="preserve">. All these elements </w:t>
      </w:r>
      <w:r w:rsidR="00672AC4">
        <w:rPr>
          <w:sz w:val="24"/>
          <w:szCs w:val="24"/>
        </w:rPr>
        <w:t>align</w:t>
      </w:r>
      <w:r w:rsidR="004876AF">
        <w:rPr>
          <w:sz w:val="24"/>
          <w:szCs w:val="24"/>
        </w:rPr>
        <w:t xml:space="preserve"> with Wallis’ typology of world denying </w:t>
      </w:r>
      <w:r w:rsidR="00A76E84">
        <w:rPr>
          <w:sz w:val="24"/>
          <w:szCs w:val="24"/>
        </w:rPr>
        <w:t xml:space="preserve">cults, </w:t>
      </w:r>
      <w:r w:rsidR="00DD2F79">
        <w:rPr>
          <w:sz w:val="24"/>
          <w:szCs w:val="24"/>
        </w:rPr>
        <w:t xml:space="preserve">with the Moonies forming in the </w:t>
      </w:r>
      <w:r w:rsidR="00205117">
        <w:rPr>
          <w:sz w:val="24"/>
          <w:szCs w:val="24"/>
        </w:rPr>
        <w:t xml:space="preserve">1950s then the Unification Church in the late 1960s until the 1970s one could argue that most if not all New Religious Movements </w:t>
      </w:r>
      <w:r w:rsidR="00826247">
        <w:rPr>
          <w:sz w:val="24"/>
          <w:szCs w:val="24"/>
        </w:rPr>
        <w:t xml:space="preserve">have elements of world denying and could be considered inherent to these types of movement as their belief system is a separation from established religious groups/wider society. </w:t>
      </w:r>
    </w:p>
    <w:p w14:paraId="7D3A69D7" w14:textId="77777777" w:rsidR="00512E60" w:rsidRDefault="00512E60" w:rsidP="00D72BE2">
      <w:pPr>
        <w:spacing w:line="480" w:lineRule="auto"/>
        <w:rPr>
          <w:sz w:val="24"/>
          <w:szCs w:val="24"/>
        </w:rPr>
      </w:pPr>
    </w:p>
    <w:p w14:paraId="6FE6D8C1" w14:textId="534F7596" w:rsidR="000C302A" w:rsidRDefault="000C302A" w:rsidP="00D72BE2">
      <w:pPr>
        <w:spacing w:line="480" w:lineRule="auto"/>
        <w:rPr>
          <w:sz w:val="24"/>
          <w:szCs w:val="24"/>
        </w:rPr>
      </w:pPr>
      <w:r w:rsidRPr="00D72BE2">
        <w:rPr>
          <w:sz w:val="24"/>
          <w:szCs w:val="24"/>
        </w:rPr>
        <w:t xml:space="preserve">Many New Religious Movements have an element of world denying as the leaders of these groups create a space and </w:t>
      </w:r>
      <w:r w:rsidR="00BB4EC6" w:rsidRPr="00D72BE2">
        <w:rPr>
          <w:sz w:val="24"/>
          <w:szCs w:val="24"/>
        </w:rPr>
        <w:t xml:space="preserve">hierarchy to recruit others via their charisma, </w:t>
      </w:r>
      <w:r w:rsidR="00D72BE2" w:rsidRPr="00D72BE2">
        <w:rPr>
          <w:sz w:val="24"/>
          <w:szCs w:val="24"/>
        </w:rPr>
        <w:t xml:space="preserve">in order to create </w:t>
      </w:r>
      <w:r w:rsidR="004C1457">
        <w:rPr>
          <w:sz w:val="24"/>
          <w:szCs w:val="24"/>
        </w:rPr>
        <w:t xml:space="preserve">and </w:t>
      </w:r>
      <w:r w:rsidR="00D72BE2" w:rsidRPr="00D72BE2">
        <w:rPr>
          <w:sz w:val="24"/>
          <w:szCs w:val="24"/>
        </w:rPr>
        <w:t xml:space="preserve">establish a belief system and sometimes </w:t>
      </w:r>
      <w:r w:rsidR="004C1457">
        <w:rPr>
          <w:sz w:val="24"/>
          <w:szCs w:val="24"/>
        </w:rPr>
        <w:t xml:space="preserve">forming </w:t>
      </w:r>
      <w:r w:rsidR="00D72BE2" w:rsidRPr="00D72BE2">
        <w:rPr>
          <w:sz w:val="24"/>
          <w:szCs w:val="24"/>
        </w:rPr>
        <w:t xml:space="preserve">a new societal structure. </w:t>
      </w:r>
      <w:r w:rsidR="002650D4">
        <w:rPr>
          <w:sz w:val="24"/>
          <w:szCs w:val="24"/>
        </w:rPr>
        <w:t xml:space="preserve">These </w:t>
      </w:r>
      <w:r w:rsidR="00C44FA6">
        <w:rPr>
          <w:sz w:val="24"/>
          <w:szCs w:val="24"/>
        </w:rPr>
        <w:t xml:space="preserve">two New Religious Movements support the statement as, </w:t>
      </w:r>
      <w:r w:rsidR="00BE616F">
        <w:rPr>
          <w:sz w:val="24"/>
          <w:szCs w:val="24"/>
        </w:rPr>
        <w:t xml:space="preserve">Jim Jones </w:t>
      </w:r>
      <w:r w:rsidR="00CF7A6B">
        <w:rPr>
          <w:sz w:val="24"/>
          <w:szCs w:val="24"/>
        </w:rPr>
        <w:t xml:space="preserve">and </w:t>
      </w:r>
      <w:r w:rsidR="002650D4">
        <w:rPr>
          <w:sz w:val="24"/>
          <w:szCs w:val="24"/>
        </w:rPr>
        <w:t>his</w:t>
      </w:r>
      <w:r w:rsidR="00CF7A6B">
        <w:rPr>
          <w:sz w:val="24"/>
          <w:szCs w:val="24"/>
        </w:rPr>
        <w:t xml:space="preserve"> </w:t>
      </w:r>
      <w:r w:rsidR="004A3660">
        <w:rPr>
          <w:sz w:val="24"/>
          <w:szCs w:val="24"/>
        </w:rPr>
        <w:t xml:space="preserve">apocalyptic </w:t>
      </w:r>
      <w:r w:rsidR="002650D4">
        <w:rPr>
          <w:sz w:val="24"/>
          <w:szCs w:val="24"/>
        </w:rPr>
        <w:t xml:space="preserve">view </w:t>
      </w:r>
      <w:r w:rsidR="004A3660">
        <w:rPr>
          <w:sz w:val="24"/>
          <w:szCs w:val="24"/>
        </w:rPr>
        <w:t xml:space="preserve">and Communist ideology which differed from the wider Western ideas </w:t>
      </w:r>
      <w:r w:rsidR="008A14B1">
        <w:rPr>
          <w:sz w:val="24"/>
          <w:szCs w:val="24"/>
        </w:rPr>
        <w:t xml:space="preserve">which led to his loyal </w:t>
      </w:r>
      <w:r w:rsidR="000D6F22">
        <w:rPr>
          <w:sz w:val="24"/>
          <w:szCs w:val="24"/>
        </w:rPr>
        <w:t>follower’s</w:t>
      </w:r>
      <w:r w:rsidR="008A14B1">
        <w:rPr>
          <w:sz w:val="24"/>
          <w:szCs w:val="24"/>
        </w:rPr>
        <w:t xml:space="preserve"> demise. </w:t>
      </w:r>
      <w:r w:rsidR="002650D4">
        <w:rPr>
          <w:sz w:val="24"/>
          <w:szCs w:val="24"/>
        </w:rPr>
        <w:t xml:space="preserve">Taking </w:t>
      </w:r>
      <w:r w:rsidR="000D6F22">
        <w:rPr>
          <w:sz w:val="24"/>
          <w:szCs w:val="24"/>
        </w:rPr>
        <w:t>Hassan’s experience</w:t>
      </w:r>
      <w:r w:rsidR="002650D4">
        <w:rPr>
          <w:sz w:val="24"/>
          <w:szCs w:val="24"/>
        </w:rPr>
        <w:t xml:space="preserve"> into account one can argue that it </w:t>
      </w:r>
      <w:r w:rsidR="000D6F22">
        <w:rPr>
          <w:sz w:val="24"/>
          <w:szCs w:val="24"/>
        </w:rPr>
        <w:t>affirms the statement as the Moonie Movement</w:t>
      </w:r>
      <w:r w:rsidR="00EB03C9">
        <w:rPr>
          <w:sz w:val="24"/>
          <w:szCs w:val="24"/>
        </w:rPr>
        <w:t xml:space="preserve"> </w:t>
      </w:r>
      <w:r w:rsidR="007700B8">
        <w:rPr>
          <w:sz w:val="24"/>
          <w:szCs w:val="24"/>
        </w:rPr>
        <w:t xml:space="preserve">isolated their members and </w:t>
      </w:r>
      <w:r w:rsidR="00AF191C">
        <w:rPr>
          <w:sz w:val="24"/>
          <w:szCs w:val="24"/>
        </w:rPr>
        <w:t>physically</w:t>
      </w:r>
      <w:r w:rsidR="007700B8">
        <w:rPr>
          <w:sz w:val="24"/>
          <w:szCs w:val="24"/>
        </w:rPr>
        <w:t xml:space="preserve">, mentally, and financially controlled them </w:t>
      </w:r>
      <w:r w:rsidR="004A7482">
        <w:rPr>
          <w:sz w:val="24"/>
          <w:szCs w:val="24"/>
        </w:rPr>
        <w:t xml:space="preserve">while using mind coercion techniques to assure their loyalty to the Messiah and remain isolated from their family and friends. </w:t>
      </w:r>
    </w:p>
    <w:p w14:paraId="41531817" w14:textId="77777777" w:rsidR="0057724B" w:rsidRDefault="0057724B" w:rsidP="00D72BE2">
      <w:pPr>
        <w:spacing w:line="480" w:lineRule="auto"/>
        <w:rPr>
          <w:sz w:val="24"/>
          <w:szCs w:val="24"/>
        </w:rPr>
      </w:pPr>
    </w:p>
    <w:sdt>
      <w:sdtPr>
        <w:id w:val="205588523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</w:sdtEndPr>
      <w:sdtContent>
        <w:p w14:paraId="08082C87" w14:textId="730EA7D3" w:rsidR="0057724B" w:rsidRDefault="0057724B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EndPr>
            <w:rPr>
              <w:sz w:val="22"/>
              <w:szCs w:val="22"/>
            </w:rPr>
          </w:sdtEndPr>
          <w:sdtContent>
            <w:p w14:paraId="26C43B93" w14:textId="7D5D2EA7" w:rsidR="0057724B" w:rsidRDefault="006F32E2" w:rsidP="0057724B">
              <w:pPr>
                <w:pStyle w:val="FootnoteText"/>
                <w:rPr>
                  <w:sz w:val="24"/>
                  <w:szCs w:val="24"/>
                </w:rPr>
              </w:pPr>
              <w:r w:rsidRPr="006E035B">
                <w:rPr>
                  <w:sz w:val="24"/>
                  <w:szCs w:val="24"/>
                </w:rPr>
                <w:t>Hassan, Steven.</w:t>
              </w:r>
              <w:r w:rsidR="006E035B" w:rsidRPr="006E035B">
                <w:rPr>
                  <w:sz w:val="24"/>
                  <w:szCs w:val="24"/>
                </w:rPr>
                <w:t xml:space="preserve"> </w:t>
              </w:r>
              <w:r w:rsidR="006E035B" w:rsidRPr="006E035B">
                <w:rPr>
                  <w:sz w:val="24"/>
                  <w:szCs w:val="24"/>
                </w:rPr>
                <w:t xml:space="preserve">Combatting Cult Mind Control: The #1 Best-Selling Guide to Protection, and Recovery </w:t>
              </w:r>
              <w:proofErr w:type="gramStart"/>
              <w:r w:rsidR="006E035B" w:rsidRPr="006E035B">
                <w:rPr>
                  <w:sz w:val="24"/>
                  <w:szCs w:val="24"/>
                </w:rPr>
                <w:t>From</w:t>
              </w:r>
              <w:proofErr w:type="gramEnd"/>
              <w:r w:rsidR="006E035B">
                <w:rPr>
                  <w:sz w:val="24"/>
                  <w:szCs w:val="24"/>
                </w:rPr>
                <w:t xml:space="preserve"> </w:t>
              </w:r>
              <w:r w:rsidR="006E035B" w:rsidRPr="006E035B">
                <w:rPr>
                  <w:sz w:val="24"/>
                  <w:szCs w:val="24"/>
                </w:rPr>
                <w:t>Destructive Cults (1990), Park Street Press</w:t>
              </w:r>
            </w:p>
            <w:p w14:paraId="685D03F7" w14:textId="77777777" w:rsidR="006E035B" w:rsidRDefault="006E035B" w:rsidP="0057724B">
              <w:pPr>
                <w:pStyle w:val="FootnoteText"/>
                <w:rPr>
                  <w:sz w:val="24"/>
                  <w:szCs w:val="24"/>
                </w:rPr>
              </w:pPr>
            </w:p>
            <w:p w14:paraId="6992E515" w14:textId="46D694F1" w:rsidR="006E035B" w:rsidRDefault="006E035B" w:rsidP="0057724B">
              <w:pPr>
                <w:pStyle w:val="FootnoteTex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Hassan, Steven in ‘I was a Moonie cult leader’. Interviewed by Emine Saner (03/09/2012)</w:t>
              </w:r>
            </w:p>
            <w:p w14:paraId="2566A6C4" w14:textId="77777777" w:rsidR="006E035B" w:rsidRDefault="006E035B" w:rsidP="0057724B">
              <w:pPr>
                <w:pStyle w:val="FootnoteText"/>
                <w:rPr>
                  <w:sz w:val="24"/>
                  <w:szCs w:val="24"/>
                </w:rPr>
              </w:pPr>
            </w:p>
            <w:p w14:paraId="38CBBEAD" w14:textId="608D57CD" w:rsidR="006E035B" w:rsidRDefault="00EF637A" w:rsidP="0057724B">
              <w:pPr>
                <w:pStyle w:val="FootnoteTex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Hall, John R. Cults and New Religious Movements (2008). Wiley-Blackwell</w:t>
              </w:r>
            </w:p>
            <w:p w14:paraId="07C68E72" w14:textId="77777777" w:rsidR="00EF637A" w:rsidRDefault="00EF637A" w:rsidP="0057724B">
              <w:pPr>
                <w:pStyle w:val="FootnoteText"/>
                <w:rPr>
                  <w:sz w:val="24"/>
                  <w:szCs w:val="24"/>
                </w:rPr>
              </w:pPr>
            </w:p>
            <w:p w14:paraId="09ABA117" w14:textId="77777777" w:rsidR="000F4856" w:rsidRPr="000F4856" w:rsidRDefault="00EF637A" w:rsidP="000F4856">
              <w:pPr>
                <w:spacing w:line="24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Jones, Rim Rev. </w:t>
              </w:r>
              <w:r w:rsidR="000F4856" w:rsidRPr="000F4856">
                <w:rPr>
                  <w:i/>
                  <w:iCs/>
                  <w:sz w:val="24"/>
                  <w:szCs w:val="24"/>
                </w:rPr>
                <w:t>The Jonestown Death Tape (FBI No. Q 042).</w:t>
              </w:r>
              <w:r w:rsidR="000F4856" w:rsidRPr="000F4856">
                <w:rPr>
                  <w:sz w:val="24"/>
                  <w:szCs w:val="24"/>
                </w:rPr>
                <w:t xml:space="preserve"> 1978, &lt;</w:t>
              </w:r>
              <w:hyperlink r:id="rId8" w:history="1">
                <w:r w:rsidR="000F4856" w:rsidRPr="000F4856">
                  <w:rPr>
                    <w:rStyle w:val="Hyperlink"/>
                    <w:sz w:val="24"/>
                    <w:szCs w:val="24"/>
                  </w:rPr>
                  <w:t>https://a</w:t>
                </w:r>
                <w:r w:rsidR="000F4856" w:rsidRPr="000F4856">
                  <w:rPr>
                    <w:rStyle w:val="Hyperlink"/>
                    <w:sz w:val="24"/>
                    <w:szCs w:val="24"/>
                  </w:rPr>
                  <w:t>r</w:t>
                </w:r>
                <w:r w:rsidR="000F4856" w:rsidRPr="000F4856">
                  <w:rPr>
                    <w:rStyle w:val="Hyperlink"/>
                    <w:sz w:val="24"/>
                    <w:szCs w:val="24"/>
                  </w:rPr>
                  <w:t>chive.org/details/ptc1978-11-18.flac16</w:t>
                </w:r>
              </w:hyperlink>
              <w:r w:rsidR="000F4856" w:rsidRPr="000F4856">
                <w:rPr>
                  <w:sz w:val="24"/>
                  <w:szCs w:val="24"/>
                </w:rPr>
                <w:t xml:space="preserve">&gt; </w:t>
              </w:r>
            </w:p>
            <w:p w14:paraId="06B967FE" w14:textId="184FAC6D" w:rsidR="00EF637A" w:rsidRDefault="00EF637A" w:rsidP="0057724B">
              <w:pPr>
                <w:pStyle w:val="FootnoteText"/>
                <w:rPr>
                  <w:sz w:val="24"/>
                  <w:szCs w:val="24"/>
                </w:rPr>
              </w:pPr>
            </w:p>
            <w:p w14:paraId="35174AF8" w14:textId="393A682E" w:rsidR="006E035B" w:rsidRPr="006E035B" w:rsidRDefault="000F4856" w:rsidP="0057724B">
              <w:pPr>
                <w:pStyle w:val="FootnoteTex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Wallis, Roy. </w:t>
              </w:r>
              <w:r w:rsidR="00C32BAF">
                <w:rPr>
                  <w:sz w:val="24"/>
                  <w:szCs w:val="24"/>
                </w:rPr>
                <w:t>Cults and New Religious Movements (2008). Wiley-Blackwell</w:t>
              </w:r>
            </w:p>
            <w:p w14:paraId="64C814A5" w14:textId="36BF25D8" w:rsidR="0057724B" w:rsidRPr="00512E60" w:rsidRDefault="0057724B" w:rsidP="00512E60">
              <w:pPr>
                <w:spacing w:line="240" w:lineRule="auto"/>
                <w:rPr>
                  <w:sz w:val="20"/>
                  <w:szCs w:val="20"/>
                </w:rPr>
              </w:pPr>
            </w:p>
          </w:sdtContent>
        </w:sdt>
      </w:sdtContent>
    </w:sdt>
    <w:sectPr w:rsidR="0057724B" w:rsidRPr="00512E60" w:rsidSect="00A05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5F66" w14:textId="77777777" w:rsidR="00C8024E" w:rsidRDefault="00C8024E" w:rsidP="008F06C0">
      <w:pPr>
        <w:spacing w:after="0" w:line="240" w:lineRule="auto"/>
      </w:pPr>
      <w:r>
        <w:separator/>
      </w:r>
    </w:p>
  </w:endnote>
  <w:endnote w:type="continuationSeparator" w:id="0">
    <w:p w14:paraId="6DD130D4" w14:textId="77777777" w:rsidR="00C8024E" w:rsidRDefault="00C8024E" w:rsidP="008F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888" w14:textId="77777777" w:rsidR="00C8024E" w:rsidRDefault="00C8024E" w:rsidP="008F06C0">
      <w:pPr>
        <w:spacing w:after="0" w:line="240" w:lineRule="auto"/>
      </w:pPr>
      <w:r>
        <w:separator/>
      </w:r>
    </w:p>
  </w:footnote>
  <w:footnote w:type="continuationSeparator" w:id="0">
    <w:p w14:paraId="0EC4E878" w14:textId="77777777" w:rsidR="00C8024E" w:rsidRDefault="00C8024E" w:rsidP="008F06C0">
      <w:pPr>
        <w:spacing w:after="0" w:line="240" w:lineRule="auto"/>
      </w:pPr>
      <w:r>
        <w:continuationSeparator/>
      </w:r>
    </w:p>
  </w:footnote>
  <w:footnote w:id="1">
    <w:p w14:paraId="72FE20EF" w14:textId="3424EA68" w:rsidR="0009278F" w:rsidRPr="00512E60" w:rsidRDefault="0009278F">
      <w:pPr>
        <w:pStyle w:val="FootnoteText"/>
      </w:pPr>
      <w:r w:rsidRPr="00512E60">
        <w:rPr>
          <w:rStyle w:val="FootnoteReference"/>
        </w:rPr>
        <w:footnoteRef/>
      </w:r>
      <w:r w:rsidRPr="00512E60">
        <w:t xml:space="preserve"> Roy Wallis. ‘Cults and new religious movements’ (2008). Wiley-Blackwell, pp.36</w:t>
      </w:r>
    </w:p>
  </w:footnote>
  <w:footnote w:id="2">
    <w:p w14:paraId="48C455D3" w14:textId="77777777" w:rsidR="009E2811" w:rsidRPr="00512E60" w:rsidRDefault="009E2811" w:rsidP="009E2811">
      <w:pPr>
        <w:spacing w:line="240" w:lineRule="auto"/>
        <w:rPr>
          <w:sz w:val="20"/>
          <w:szCs w:val="20"/>
        </w:rPr>
      </w:pPr>
      <w:r w:rsidRPr="00512E60">
        <w:rPr>
          <w:rStyle w:val="FootnoteReference"/>
          <w:sz w:val="20"/>
          <w:szCs w:val="20"/>
        </w:rPr>
        <w:footnoteRef/>
      </w:r>
      <w:r w:rsidRPr="00512E60">
        <w:rPr>
          <w:sz w:val="20"/>
          <w:szCs w:val="20"/>
        </w:rPr>
        <w:t xml:space="preserve"> Rev, Jim Jones. </w:t>
      </w:r>
      <w:r w:rsidRPr="00512E60">
        <w:rPr>
          <w:i/>
          <w:iCs/>
          <w:sz w:val="20"/>
          <w:szCs w:val="20"/>
        </w:rPr>
        <w:t>The Jonestown Death Tape (FBI No. Q 042).</w:t>
      </w:r>
      <w:r w:rsidRPr="00512E60">
        <w:rPr>
          <w:sz w:val="20"/>
          <w:szCs w:val="20"/>
        </w:rPr>
        <w:t xml:space="preserve"> 1978, &lt;</w:t>
      </w:r>
      <w:hyperlink r:id="rId1" w:history="1">
        <w:r w:rsidRPr="00512E60">
          <w:rPr>
            <w:rStyle w:val="Hyperlink"/>
            <w:sz w:val="20"/>
            <w:szCs w:val="20"/>
          </w:rPr>
          <w:t>https://archive.org/details/ptc1978-11-18.flac16</w:t>
        </w:r>
      </w:hyperlink>
      <w:r w:rsidRPr="00512E60">
        <w:rPr>
          <w:sz w:val="20"/>
          <w:szCs w:val="20"/>
        </w:rPr>
        <w:t xml:space="preserve">&gt; </w:t>
      </w:r>
    </w:p>
  </w:footnote>
  <w:footnote w:id="3">
    <w:p w14:paraId="1B5463CC" w14:textId="1265795C" w:rsidR="0009278F" w:rsidRDefault="0009278F">
      <w:pPr>
        <w:pStyle w:val="FootnoteText"/>
      </w:pPr>
      <w:r w:rsidRPr="00512E60">
        <w:rPr>
          <w:rStyle w:val="FootnoteReference"/>
        </w:rPr>
        <w:footnoteRef/>
      </w:r>
      <w:r w:rsidRPr="00512E60">
        <w:t xml:space="preserve"> </w:t>
      </w:r>
      <w:r w:rsidR="009E2811" w:rsidRPr="00512E60">
        <w:t xml:space="preserve">John R. Hall. ‘Cults and New Religious Movements’ (2008). Wiley-Blackwell, pp. 193, </w:t>
      </w:r>
      <w:r w:rsidRPr="00512E60">
        <w:t>202-203</w:t>
      </w:r>
    </w:p>
  </w:footnote>
  <w:footnote w:id="4">
    <w:p w14:paraId="0F2A99B0" w14:textId="5889F41F" w:rsidR="00687F70" w:rsidRPr="00767D49" w:rsidRDefault="00687F70" w:rsidP="00767D49">
      <w:pPr>
        <w:spacing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767D49" w:rsidRPr="00EA734C">
        <w:rPr>
          <w:sz w:val="20"/>
          <w:szCs w:val="20"/>
        </w:rPr>
        <w:t xml:space="preserve">Rev, Jim Jones. </w:t>
      </w:r>
      <w:r w:rsidR="00767D49" w:rsidRPr="00EA734C">
        <w:rPr>
          <w:i/>
          <w:iCs/>
          <w:sz w:val="20"/>
          <w:szCs w:val="20"/>
        </w:rPr>
        <w:t>The Jonestown Death Tape (FBI No. Q 042).</w:t>
      </w:r>
      <w:r w:rsidR="00767D49" w:rsidRPr="00EA734C">
        <w:rPr>
          <w:sz w:val="20"/>
          <w:szCs w:val="20"/>
        </w:rPr>
        <w:t xml:space="preserve"> 1978, &lt;</w:t>
      </w:r>
      <w:hyperlink r:id="rId2" w:history="1">
        <w:r w:rsidR="00767D49" w:rsidRPr="00EA734C">
          <w:rPr>
            <w:rStyle w:val="Hyperlink"/>
            <w:sz w:val="20"/>
            <w:szCs w:val="20"/>
          </w:rPr>
          <w:t>https://archive.org/details/ptc1978-11-18.flac16</w:t>
        </w:r>
      </w:hyperlink>
      <w:r w:rsidR="00767D49" w:rsidRPr="00EA734C">
        <w:rPr>
          <w:sz w:val="20"/>
          <w:szCs w:val="20"/>
        </w:rPr>
        <w:t>&gt;</w:t>
      </w:r>
      <w:r w:rsidR="00767D49" w:rsidRPr="00687F70">
        <w:rPr>
          <w:sz w:val="20"/>
          <w:szCs w:val="20"/>
        </w:rPr>
        <w:t xml:space="preserve"> </w:t>
      </w:r>
    </w:p>
  </w:footnote>
  <w:footnote w:id="5">
    <w:p w14:paraId="18F7B57E" w14:textId="64AE6EE0" w:rsidR="00767D49" w:rsidRDefault="00767D49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6">
    <w:p w14:paraId="055AEFA2" w14:textId="77777777" w:rsidR="00672AC4" w:rsidRPr="00512E60" w:rsidRDefault="00672AC4" w:rsidP="00672AC4">
      <w:pPr>
        <w:pStyle w:val="FootnoteText"/>
      </w:pPr>
      <w:r w:rsidRPr="00512E60">
        <w:rPr>
          <w:rStyle w:val="FootnoteReference"/>
        </w:rPr>
        <w:footnoteRef/>
      </w:r>
      <w:r w:rsidRPr="00512E60">
        <w:t xml:space="preserve"> Steven Hassan. Combatting Cult Mind Control: The #1 Best-Selling Guide to Protection, and Recovery </w:t>
      </w:r>
      <w:proofErr w:type="gramStart"/>
      <w:r w:rsidRPr="00512E60">
        <w:t>From</w:t>
      </w:r>
      <w:proofErr w:type="gramEnd"/>
      <w:r w:rsidRPr="00512E60">
        <w:t xml:space="preserve"> Destructive Cults (1990), Park Street Press, pp. 22</w:t>
      </w:r>
    </w:p>
  </w:footnote>
  <w:footnote w:id="7">
    <w:p w14:paraId="1A71468E" w14:textId="77777777" w:rsidR="00672AC4" w:rsidRDefault="00672AC4" w:rsidP="00672AC4">
      <w:pPr>
        <w:pStyle w:val="FootnoteText"/>
      </w:pPr>
      <w:r w:rsidRPr="00512E60">
        <w:rPr>
          <w:rStyle w:val="FootnoteReference"/>
        </w:rPr>
        <w:footnoteRef/>
      </w:r>
      <w:r w:rsidRPr="00512E60">
        <w:t xml:space="preserve"> Steven Hassan in ‘I was a Moonie cult leader’. Interviewed by Emine Saner (03/09/2012)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D2F"/>
    <w:multiLevelType w:val="hybridMultilevel"/>
    <w:tmpl w:val="74626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9EB"/>
    <w:multiLevelType w:val="hybridMultilevel"/>
    <w:tmpl w:val="F7201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9A"/>
    <w:rsid w:val="0000398C"/>
    <w:rsid w:val="00046440"/>
    <w:rsid w:val="00064386"/>
    <w:rsid w:val="00067766"/>
    <w:rsid w:val="00076CF5"/>
    <w:rsid w:val="000873C3"/>
    <w:rsid w:val="0009278F"/>
    <w:rsid w:val="000B73D7"/>
    <w:rsid w:val="000C302A"/>
    <w:rsid w:val="000C3693"/>
    <w:rsid w:val="000D6F22"/>
    <w:rsid w:val="000F0B0B"/>
    <w:rsid w:val="000F4856"/>
    <w:rsid w:val="00102771"/>
    <w:rsid w:val="0010577B"/>
    <w:rsid w:val="0011604B"/>
    <w:rsid w:val="00122483"/>
    <w:rsid w:val="001240E9"/>
    <w:rsid w:val="001260E2"/>
    <w:rsid w:val="0016209D"/>
    <w:rsid w:val="0016345B"/>
    <w:rsid w:val="00195938"/>
    <w:rsid w:val="00196FF7"/>
    <w:rsid w:val="001D1339"/>
    <w:rsid w:val="001E3036"/>
    <w:rsid w:val="001E6338"/>
    <w:rsid w:val="00200E5D"/>
    <w:rsid w:val="00205117"/>
    <w:rsid w:val="002463B6"/>
    <w:rsid w:val="002650D4"/>
    <w:rsid w:val="00272E64"/>
    <w:rsid w:val="00297367"/>
    <w:rsid w:val="002C7874"/>
    <w:rsid w:val="002D76EB"/>
    <w:rsid w:val="002D790B"/>
    <w:rsid w:val="002F34A6"/>
    <w:rsid w:val="00300663"/>
    <w:rsid w:val="00375C48"/>
    <w:rsid w:val="00381D2A"/>
    <w:rsid w:val="003B23CE"/>
    <w:rsid w:val="00407D99"/>
    <w:rsid w:val="00421052"/>
    <w:rsid w:val="00426FCF"/>
    <w:rsid w:val="00450363"/>
    <w:rsid w:val="00450827"/>
    <w:rsid w:val="0045722A"/>
    <w:rsid w:val="00466A47"/>
    <w:rsid w:val="00466BE3"/>
    <w:rsid w:val="004876AF"/>
    <w:rsid w:val="004A1CFC"/>
    <w:rsid w:val="004A3660"/>
    <w:rsid w:val="004A7482"/>
    <w:rsid w:val="004B10D8"/>
    <w:rsid w:val="004B12A6"/>
    <w:rsid w:val="004B2559"/>
    <w:rsid w:val="004C1457"/>
    <w:rsid w:val="004F33D9"/>
    <w:rsid w:val="00500043"/>
    <w:rsid w:val="00512E60"/>
    <w:rsid w:val="00524550"/>
    <w:rsid w:val="00533332"/>
    <w:rsid w:val="005360D4"/>
    <w:rsid w:val="0055004A"/>
    <w:rsid w:val="00552162"/>
    <w:rsid w:val="00562D2B"/>
    <w:rsid w:val="005661A4"/>
    <w:rsid w:val="00566E84"/>
    <w:rsid w:val="005712EE"/>
    <w:rsid w:val="0057724B"/>
    <w:rsid w:val="00583652"/>
    <w:rsid w:val="005B3A9C"/>
    <w:rsid w:val="005C525C"/>
    <w:rsid w:val="005D3777"/>
    <w:rsid w:val="005E2373"/>
    <w:rsid w:val="005F1FE1"/>
    <w:rsid w:val="0060699A"/>
    <w:rsid w:val="0061635A"/>
    <w:rsid w:val="00635E08"/>
    <w:rsid w:val="00660300"/>
    <w:rsid w:val="00672AC4"/>
    <w:rsid w:val="00675FB7"/>
    <w:rsid w:val="00687F70"/>
    <w:rsid w:val="006A2AB3"/>
    <w:rsid w:val="006C069A"/>
    <w:rsid w:val="006C6919"/>
    <w:rsid w:val="006E035B"/>
    <w:rsid w:val="006E6D2A"/>
    <w:rsid w:val="006F085A"/>
    <w:rsid w:val="006F32E2"/>
    <w:rsid w:val="0072342B"/>
    <w:rsid w:val="007341EC"/>
    <w:rsid w:val="0075286B"/>
    <w:rsid w:val="00767D49"/>
    <w:rsid w:val="007700B8"/>
    <w:rsid w:val="0077373C"/>
    <w:rsid w:val="007860D5"/>
    <w:rsid w:val="007A3F86"/>
    <w:rsid w:val="007A7922"/>
    <w:rsid w:val="007D3173"/>
    <w:rsid w:val="007E30D0"/>
    <w:rsid w:val="007F1903"/>
    <w:rsid w:val="007F3ED8"/>
    <w:rsid w:val="00802C4B"/>
    <w:rsid w:val="0082084F"/>
    <w:rsid w:val="00826247"/>
    <w:rsid w:val="00832DF6"/>
    <w:rsid w:val="00833E41"/>
    <w:rsid w:val="00846467"/>
    <w:rsid w:val="008556A6"/>
    <w:rsid w:val="0086263B"/>
    <w:rsid w:val="00866671"/>
    <w:rsid w:val="008767FD"/>
    <w:rsid w:val="00882725"/>
    <w:rsid w:val="008A14B1"/>
    <w:rsid w:val="008B57A0"/>
    <w:rsid w:val="008C5065"/>
    <w:rsid w:val="008C6612"/>
    <w:rsid w:val="008E4681"/>
    <w:rsid w:val="008F06C0"/>
    <w:rsid w:val="008F78BD"/>
    <w:rsid w:val="00902386"/>
    <w:rsid w:val="009275B3"/>
    <w:rsid w:val="009279F3"/>
    <w:rsid w:val="00931EF7"/>
    <w:rsid w:val="00952806"/>
    <w:rsid w:val="00973DEC"/>
    <w:rsid w:val="009C2303"/>
    <w:rsid w:val="009D4D6B"/>
    <w:rsid w:val="009E2811"/>
    <w:rsid w:val="009F6D04"/>
    <w:rsid w:val="00A054EE"/>
    <w:rsid w:val="00A104EB"/>
    <w:rsid w:val="00A26E6D"/>
    <w:rsid w:val="00A3037F"/>
    <w:rsid w:val="00A334C0"/>
    <w:rsid w:val="00A412FF"/>
    <w:rsid w:val="00A4733E"/>
    <w:rsid w:val="00A50571"/>
    <w:rsid w:val="00A6756C"/>
    <w:rsid w:val="00A72EDB"/>
    <w:rsid w:val="00A76E84"/>
    <w:rsid w:val="00AB1B31"/>
    <w:rsid w:val="00AB65AF"/>
    <w:rsid w:val="00AC4BAD"/>
    <w:rsid w:val="00AD0824"/>
    <w:rsid w:val="00AE5779"/>
    <w:rsid w:val="00AF191C"/>
    <w:rsid w:val="00B14EF5"/>
    <w:rsid w:val="00B174D3"/>
    <w:rsid w:val="00B72A30"/>
    <w:rsid w:val="00B907AC"/>
    <w:rsid w:val="00B97554"/>
    <w:rsid w:val="00BB3481"/>
    <w:rsid w:val="00BB4EC6"/>
    <w:rsid w:val="00BE3021"/>
    <w:rsid w:val="00BE616F"/>
    <w:rsid w:val="00C26579"/>
    <w:rsid w:val="00C26675"/>
    <w:rsid w:val="00C32BAF"/>
    <w:rsid w:val="00C44FA6"/>
    <w:rsid w:val="00C8024E"/>
    <w:rsid w:val="00C85639"/>
    <w:rsid w:val="00C87CB7"/>
    <w:rsid w:val="00C949D3"/>
    <w:rsid w:val="00CB2FE8"/>
    <w:rsid w:val="00CC31F4"/>
    <w:rsid w:val="00CC73CA"/>
    <w:rsid w:val="00CF7A6B"/>
    <w:rsid w:val="00D72BE2"/>
    <w:rsid w:val="00DA5C62"/>
    <w:rsid w:val="00DB5A3D"/>
    <w:rsid w:val="00DC5671"/>
    <w:rsid w:val="00DD1544"/>
    <w:rsid w:val="00DD2F79"/>
    <w:rsid w:val="00E120BD"/>
    <w:rsid w:val="00E217D3"/>
    <w:rsid w:val="00E26DCB"/>
    <w:rsid w:val="00E81A02"/>
    <w:rsid w:val="00E9562B"/>
    <w:rsid w:val="00E9724A"/>
    <w:rsid w:val="00EA734C"/>
    <w:rsid w:val="00EB03C9"/>
    <w:rsid w:val="00ED3ADD"/>
    <w:rsid w:val="00EE3E39"/>
    <w:rsid w:val="00EF637A"/>
    <w:rsid w:val="00F24E22"/>
    <w:rsid w:val="00F32C66"/>
    <w:rsid w:val="00F73219"/>
    <w:rsid w:val="00F94A12"/>
    <w:rsid w:val="00FB39BB"/>
    <w:rsid w:val="00FC2344"/>
    <w:rsid w:val="00FD6F2D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4A5E"/>
  <w15:docId w15:val="{D68105D7-785F-412F-B85C-CF16FB5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0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6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27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7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3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72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ptc1978-11-18.flac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chive.org/details/ptc1978-11-18.flac16" TargetMode="External"/><Relationship Id="rId1" Type="http://schemas.openxmlformats.org/officeDocument/2006/relationships/hyperlink" Target="https://archive.org/details/ptc1978-11-18.flac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FD37C1D-F6FE-4062-BAF4-8ECEA0C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10</cp:revision>
  <dcterms:created xsi:type="dcterms:W3CDTF">2021-12-19T22:08:00Z</dcterms:created>
  <dcterms:modified xsi:type="dcterms:W3CDTF">2021-12-20T01:42:00Z</dcterms:modified>
</cp:coreProperties>
</file>